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0A" w:rsidRPr="00892A6E" w:rsidRDefault="00E6460A" w:rsidP="0041648C">
      <w:pPr>
        <w:snapToGrid w:val="0"/>
        <w:spacing w:line="424" w:lineRule="exact"/>
        <w:jc w:val="center"/>
        <w:rPr>
          <w:color w:val="333333"/>
          <w:sz w:val="36"/>
          <w:szCs w:val="36"/>
          <w:bdr w:val="none" w:sz="0" w:space="0" w:color="auto" w:frame="1"/>
        </w:rPr>
      </w:pPr>
      <w:r w:rsidRPr="00892A6E">
        <w:rPr>
          <w:rFonts w:ascii="楷体" w:eastAsia="楷体" w:hAnsi="楷体" w:hint="eastAsia"/>
          <w:b/>
          <w:sz w:val="36"/>
          <w:szCs w:val="36"/>
        </w:rPr>
        <w:t>淮阴工学院</w:t>
      </w:r>
      <w:r w:rsidR="00E04B52" w:rsidRPr="00892A6E">
        <w:rPr>
          <w:rFonts w:ascii="楷体" w:eastAsia="楷体" w:hAnsi="楷体" w:hint="eastAsia"/>
          <w:b/>
          <w:sz w:val="36"/>
          <w:szCs w:val="36"/>
        </w:rPr>
        <w:t>2019年</w:t>
      </w:r>
      <w:r w:rsidRPr="00892A6E">
        <w:rPr>
          <w:rFonts w:ascii="楷体" w:eastAsia="楷体" w:hAnsi="楷体" w:hint="eastAsia"/>
          <w:b/>
          <w:sz w:val="36"/>
          <w:szCs w:val="36"/>
        </w:rPr>
        <w:t>成人高等教育招生简章</w:t>
      </w:r>
    </w:p>
    <w:p w:rsidR="00FB45A0" w:rsidRDefault="00FB45A0" w:rsidP="00E07C9B">
      <w:pPr>
        <w:shd w:val="clear" w:color="auto" w:fill="FFFFFF"/>
        <w:snapToGrid w:val="0"/>
        <w:spacing w:line="500" w:lineRule="exact"/>
        <w:ind w:firstLineChars="200" w:firstLine="560"/>
        <w:rPr>
          <w:rFonts w:asciiTheme="minorEastAsia" w:hAnsiTheme="minorEastAsia"/>
          <w:color w:val="333333"/>
          <w:sz w:val="28"/>
          <w:szCs w:val="28"/>
          <w:bdr w:val="none" w:sz="0" w:space="0" w:color="auto" w:frame="1"/>
        </w:rPr>
      </w:pPr>
    </w:p>
    <w:p w:rsidR="00E6460A" w:rsidRPr="003154B4" w:rsidRDefault="00E6460A" w:rsidP="00A1374F">
      <w:pPr>
        <w:shd w:val="clear" w:color="auto" w:fill="FFFFFF"/>
        <w:snapToGrid w:val="0"/>
        <w:spacing w:line="500" w:lineRule="exact"/>
        <w:ind w:firstLineChars="200" w:firstLine="560"/>
        <w:rPr>
          <w:rFonts w:asciiTheme="minorEastAsia" w:hAnsiTheme="minorEastAsia"/>
          <w:color w:val="333333"/>
          <w:sz w:val="28"/>
          <w:szCs w:val="28"/>
          <w:bdr w:val="none" w:sz="0" w:space="0" w:color="auto" w:frame="1"/>
        </w:rPr>
      </w:pPr>
      <w:r w:rsidRPr="003154B4">
        <w:rPr>
          <w:rFonts w:asciiTheme="minorEastAsia" w:hAnsiTheme="minorEastAsia" w:hint="eastAsia"/>
          <w:color w:val="333333"/>
          <w:sz w:val="28"/>
          <w:szCs w:val="28"/>
          <w:bdr w:val="none" w:sz="0" w:space="0" w:color="auto" w:frame="1"/>
        </w:rPr>
        <w:t>淮阴工学院为江苏省属普通本科院校，坐落于敬爱的周恩来总理故乡、全国历史文化名城——江苏省淮安市。学校始建于1958年，2000年升格为本科高校，2011年经国务院学位委员会批准为服务国家特殊需求硕士专业学位研究生人才培养项目试点单位；是国家“卓越工程师教育培养计划”“卓越农林人才培养计划”试点高校</w:t>
      </w:r>
      <w:r w:rsidR="003E065D" w:rsidRPr="003154B4">
        <w:rPr>
          <w:rFonts w:asciiTheme="minorEastAsia" w:hAnsiTheme="minorEastAsia" w:hint="eastAsia"/>
          <w:color w:val="333333"/>
          <w:sz w:val="28"/>
          <w:szCs w:val="28"/>
          <w:bdr w:val="none" w:sz="0" w:space="0" w:color="auto" w:frame="1"/>
        </w:rPr>
        <w:t>；是“江苏省产业人才培训示范基地”、“江苏省军队转业干部进高校专项培训基地”；是江苏省成人高校“面向艰苦行业推荐考核择优入学”和“校企合作扶持发展专业加分录取”试点高校；是淮安市退役士兵免试接受成人高等学历教育唯一定点本科高校。</w:t>
      </w:r>
    </w:p>
    <w:p w:rsidR="003E065D" w:rsidRPr="003154B4" w:rsidRDefault="00163120" w:rsidP="00A1374F">
      <w:pPr>
        <w:shd w:val="clear" w:color="auto" w:fill="FFFFFF"/>
        <w:snapToGrid w:val="0"/>
        <w:spacing w:line="500" w:lineRule="exact"/>
        <w:ind w:firstLineChars="200" w:firstLine="560"/>
        <w:rPr>
          <w:rFonts w:asciiTheme="minorEastAsia" w:hAnsiTheme="minorEastAsia"/>
          <w:color w:val="333333"/>
          <w:sz w:val="28"/>
          <w:szCs w:val="28"/>
          <w:bdr w:val="none" w:sz="0" w:space="0" w:color="auto" w:frame="1"/>
        </w:rPr>
      </w:pPr>
      <w:r w:rsidRPr="003154B4">
        <w:rPr>
          <w:rFonts w:asciiTheme="minorEastAsia" w:hAnsiTheme="minorEastAsia" w:hint="eastAsia"/>
          <w:color w:val="333333"/>
          <w:sz w:val="28"/>
          <w:szCs w:val="28"/>
          <w:bdr w:val="none" w:sz="0" w:space="0" w:color="auto" w:frame="1"/>
        </w:rPr>
        <w:t>淮阴工学院继续教育学院</w:t>
      </w:r>
      <w:r w:rsidR="00E04B52" w:rsidRPr="00E04B52">
        <w:rPr>
          <w:rFonts w:asciiTheme="minorEastAsia" w:hAnsiTheme="minorEastAsia"/>
          <w:color w:val="333333"/>
          <w:sz w:val="28"/>
          <w:szCs w:val="28"/>
          <w:bdr w:val="none" w:sz="0" w:space="0" w:color="auto" w:frame="1"/>
        </w:rPr>
        <w:t>坚持面向基层、面向社会、面向农村和生产第一线服务的办学方针</w:t>
      </w:r>
      <w:r w:rsidRPr="003154B4">
        <w:rPr>
          <w:rFonts w:asciiTheme="minorEastAsia" w:hAnsiTheme="minorEastAsia"/>
          <w:color w:val="333333"/>
          <w:sz w:val="28"/>
          <w:szCs w:val="28"/>
          <w:bdr w:val="none" w:sz="0" w:space="0" w:color="auto" w:frame="1"/>
        </w:rPr>
        <w:t>，依托学校雄厚的师资力量、完善的办学设施和健全的管理体系，形成了多层次、多形式、多渠道的办学体系。</w:t>
      </w:r>
      <w:r w:rsidR="003E065D" w:rsidRPr="003154B4">
        <w:rPr>
          <w:rFonts w:asciiTheme="minorEastAsia" w:hAnsiTheme="minorEastAsia" w:hint="eastAsia"/>
          <w:color w:val="333333"/>
          <w:sz w:val="28"/>
          <w:szCs w:val="28"/>
          <w:bdr w:val="none" w:sz="0" w:space="0" w:color="auto" w:frame="1"/>
        </w:rPr>
        <w:t>成人学历教育现开设</w:t>
      </w:r>
      <w:r w:rsidR="00300333">
        <w:rPr>
          <w:rFonts w:asciiTheme="minorEastAsia" w:hAnsiTheme="minorEastAsia" w:hint="eastAsia"/>
          <w:color w:val="333333"/>
          <w:sz w:val="28"/>
          <w:szCs w:val="28"/>
          <w:bdr w:val="none" w:sz="0" w:space="0" w:color="auto" w:frame="1"/>
        </w:rPr>
        <w:t>高起本</w:t>
      </w:r>
      <w:r w:rsidR="003E065D" w:rsidRPr="003154B4">
        <w:rPr>
          <w:rFonts w:asciiTheme="minorEastAsia" w:hAnsiTheme="minorEastAsia" w:hint="eastAsia"/>
          <w:color w:val="333333"/>
          <w:sz w:val="28"/>
          <w:szCs w:val="28"/>
          <w:bdr w:val="none" w:sz="0" w:space="0" w:color="auto" w:frame="1"/>
        </w:rPr>
        <w:t>专业</w:t>
      </w:r>
      <w:r w:rsidR="00300333">
        <w:rPr>
          <w:rFonts w:asciiTheme="minorEastAsia" w:hAnsiTheme="minorEastAsia" w:hint="eastAsia"/>
          <w:color w:val="333333"/>
          <w:sz w:val="28"/>
          <w:szCs w:val="28"/>
          <w:bdr w:val="none" w:sz="0" w:space="0" w:color="auto" w:frame="1"/>
        </w:rPr>
        <w:t>1</w:t>
      </w:r>
      <w:r w:rsidR="008E2329">
        <w:rPr>
          <w:rFonts w:asciiTheme="minorEastAsia" w:hAnsiTheme="minorEastAsia" w:hint="eastAsia"/>
          <w:color w:val="333333"/>
          <w:sz w:val="28"/>
          <w:szCs w:val="28"/>
          <w:bdr w:val="none" w:sz="0" w:space="0" w:color="auto" w:frame="1"/>
        </w:rPr>
        <w:t>3</w:t>
      </w:r>
      <w:r w:rsidR="003E065D" w:rsidRPr="003154B4">
        <w:rPr>
          <w:rFonts w:asciiTheme="minorEastAsia" w:hAnsiTheme="minorEastAsia" w:hint="eastAsia"/>
          <w:color w:val="333333"/>
          <w:sz w:val="28"/>
          <w:szCs w:val="28"/>
          <w:bdr w:val="none" w:sz="0" w:space="0" w:color="auto" w:frame="1"/>
        </w:rPr>
        <w:t>个</w:t>
      </w:r>
      <w:r w:rsidR="00300333">
        <w:rPr>
          <w:rFonts w:asciiTheme="minorEastAsia" w:hAnsiTheme="minorEastAsia" w:hint="eastAsia"/>
          <w:color w:val="333333"/>
          <w:sz w:val="28"/>
          <w:szCs w:val="28"/>
          <w:bdr w:val="none" w:sz="0" w:space="0" w:color="auto" w:frame="1"/>
        </w:rPr>
        <w:t>、专升本专业26个</w:t>
      </w:r>
      <w:r w:rsidR="003E065D" w:rsidRPr="003154B4">
        <w:rPr>
          <w:rFonts w:asciiTheme="minorEastAsia" w:hAnsiTheme="minorEastAsia" w:hint="eastAsia"/>
          <w:color w:val="333333"/>
          <w:sz w:val="28"/>
          <w:szCs w:val="28"/>
          <w:bdr w:val="none" w:sz="0" w:space="0" w:color="auto" w:frame="1"/>
        </w:rPr>
        <w:t>，学历教育在籍生近</w:t>
      </w:r>
      <w:r w:rsidR="00107DC3">
        <w:rPr>
          <w:rFonts w:asciiTheme="minorEastAsia" w:hAnsiTheme="minorEastAsia" w:hint="eastAsia"/>
          <w:color w:val="333333"/>
          <w:sz w:val="28"/>
          <w:szCs w:val="28"/>
          <w:bdr w:val="none" w:sz="0" w:space="0" w:color="auto" w:frame="1"/>
        </w:rPr>
        <w:t>6</w:t>
      </w:r>
      <w:r w:rsidR="00E04B52">
        <w:rPr>
          <w:rFonts w:asciiTheme="minorEastAsia" w:hAnsiTheme="minorEastAsia" w:hint="eastAsia"/>
          <w:color w:val="333333"/>
          <w:sz w:val="28"/>
          <w:szCs w:val="28"/>
          <w:bdr w:val="none" w:sz="0" w:space="0" w:color="auto" w:frame="1"/>
        </w:rPr>
        <w:t>千</w:t>
      </w:r>
      <w:r w:rsidR="003E065D" w:rsidRPr="003154B4">
        <w:rPr>
          <w:rFonts w:asciiTheme="minorEastAsia" w:hAnsiTheme="minorEastAsia" w:hint="eastAsia"/>
          <w:color w:val="333333"/>
          <w:sz w:val="28"/>
          <w:szCs w:val="28"/>
          <w:bdr w:val="none" w:sz="0" w:space="0" w:color="auto" w:frame="1"/>
        </w:rPr>
        <w:t>人。计算机科学与技术、财务管理</w:t>
      </w:r>
      <w:r w:rsidR="00A10070">
        <w:rPr>
          <w:rFonts w:asciiTheme="minorEastAsia" w:hAnsiTheme="minorEastAsia" w:hint="eastAsia"/>
          <w:color w:val="333333"/>
          <w:sz w:val="28"/>
          <w:szCs w:val="28"/>
          <w:bdr w:val="none" w:sz="0" w:space="0" w:color="auto" w:frame="1"/>
        </w:rPr>
        <w:t>、土木工程</w:t>
      </w:r>
      <w:r w:rsidR="003E065D" w:rsidRPr="003154B4">
        <w:rPr>
          <w:rFonts w:asciiTheme="minorEastAsia" w:hAnsiTheme="minorEastAsia" w:hint="eastAsia"/>
          <w:color w:val="333333"/>
          <w:sz w:val="28"/>
          <w:szCs w:val="28"/>
          <w:bdr w:val="none" w:sz="0" w:space="0" w:color="auto" w:frame="1"/>
        </w:rPr>
        <w:t>专业是省成人高等教育特色专业，土木工程、机械设计制造及自动化</w:t>
      </w:r>
      <w:r w:rsidR="00A10070">
        <w:rPr>
          <w:rFonts w:asciiTheme="minorEastAsia" w:hAnsiTheme="minorEastAsia" w:hint="eastAsia"/>
          <w:color w:val="333333"/>
          <w:sz w:val="28"/>
          <w:szCs w:val="28"/>
          <w:bdr w:val="none" w:sz="0" w:space="0" w:color="auto" w:frame="1"/>
        </w:rPr>
        <w:t>、工程管理</w:t>
      </w:r>
      <w:r w:rsidR="003E065D" w:rsidRPr="003154B4">
        <w:rPr>
          <w:rFonts w:asciiTheme="minorEastAsia" w:hAnsiTheme="minorEastAsia" w:hint="eastAsia"/>
          <w:color w:val="333333"/>
          <w:sz w:val="28"/>
          <w:szCs w:val="28"/>
          <w:bdr w:val="none" w:sz="0" w:space="0" w:color="auto" w:frame="1"/>
        </w:rPr>
        <w:t>专业是省成人高等教育重点专业</w:t>
      </w:r>
      <w:r w:rsidR="00ED3E28" w:rsidRPr="003154B4">
        <w:rPr>
          <w:rFonts w:asciiTheme="minorEastAsia" w:hAnsiTheme="minorEastAsia" w:hint="eastAsia"/>
          <w:color w:val="333333"/>
          <w:sz w:val="28"/>
          <w:szCs w:val="28"/>
          <w:bdr w:val="none" w:sz="0" w:space="0" w:color="auto" w:frame="1"/>
        </w:rPr>
        <w:t>。</w:t>
      </w:r>
    </w:p>
    <w:p w:rsidR="003154B4" w:rsidRPr="00C6393D" w:rsidRDefault="003154B4" w:rsidP="00A1374F">
      <w:pPr>
        <w:snapToGrid w:val="0"/>
        <w:spacing w:line="500" w:lineRule="exact"/>
        <w:ind w:firstLineChars="200" w:firstLine="562"/>
        <w:rPr>
          <w:b/>
          <w:color w:val="333333"/>
          <w:sz w:val="28"/>
          <w:szCs w:val="28"/>
          <w:bdr w:val="none" w:sz="0" w:space="0" w:color="auto" w:frame="1"/>
        </w:rPr>
      </w:pPr>
      <w:r w:rsidRPr="00EF3F48">
        <w:rPr>
          <w:rFonts w:hint="eastAsia"/>
          <w:b/>
          <w:color w:val="333333"/>
          <w:sz w:val="28"/>
          <w:szCs w:val="28"/>
          <w:bdr w:val="none" w:sz="0" w:space="0" w:color="auto" w:frame="1"/>
        </w:rPr>
        <w:t>一、</w:t>
      </w:r>
      <w:r w:rsidR="00C6393D">
        <w:rPr>
          <w:rFonts w:hint="eastAsia"/>
          <w:b/>
          <w:color w:val="333333"/>
          <w:sz w:val="28"/>
          <w:szCs w:val="28"/>
          <w:bdr w:val="none" w:sz="0" w:space="0" w:color="auto" w:frame="1"/>
        </w:rPr>
        <w:t>报名条件</w:t>
      </w:r>
    </w:p>
    <w:p w:rsidR="00BB0E70" w:rsidRDefault="00BB0E70" w:rsidP="00A1374F">
      <w:pPr>
        <w:shd w:val="clear" w:color="auto" w:fill="FFFFFF"/>
        <w:snapToGrid w:val="0"/>
        <w:spacing w:line="500" w:lineRule="exact"/>
        <w:ind w:firstLineChars="200" w:firstLine="560"/>
        <w:rPr>
          <w:rFonts w:asciiTheme="minorEastAsia" w:hAnsiTheme="minorEastAsia"/>
          <w:color w:val="333333"/>
          <w:sz w:val="28"/>
          <w:szCs w:val="28"/>
          <w:bdr w:val="none" w:sz="0" w:space="0" w:color="auto" w:frame="1"/>
        </w:rPr>
      </w:pPr>
      <w:r w:rsidRPr="00BB0E70">
        <w:rPr>
          <w:rFonts w:asciiTheme="minorEastAsia" w:hAnsiTheme="minorEastAsia"/>
          <w:color w:val="333333"/>
          <w:sz w:val="28"/>
          <w:szCs w:val="28"/>
          <w:bdr w:val="none" w:sz="0" w:space="0" w:color="auto" w:frame="1"/>
        </w:rPr>
        <w:t>1.遵守中华人民共和国宪法和法律。</w:t>
      </w:r>
    </w:p>
    <w:p w:rsidR="00C6393D" w:rsidRPr="00BB0E70" w:rsidRDefault="00C6393D" w:rsidP="00A1374F">
      <w:pPr>
        <w:shd w:val="clear" w:color="auto" w:fill="FFFFFF"/>
        <w:snapToGrid w:val="0"/>
        <w:spacing w:line="500" w:lineRule="exact"/>
        <w:ind w:firstLineChars="200" w:firstLine="560"/>
        <w:rPr>
          <w:rFonts w:asciiTheme="minorEastAsia" w:hAnsiTheme="minorEastAsia"/>
          <w:color w:val="333333"/>
          <w:sz w:val="28"/>
          <w:szCs w:val="28"/>
          <w:bdr w:val="none" w:sz="0" w:space="0" w:color="auto" w:frame="1"/>
        </w:rPr>
      </w:pPr>
      <w:r>
        <w:rPr>
          <w:rFonts w:asciiTheme="minorEastAsia" w:hAnsiTheme="minorEastAsia" w:hint="eastAsia"/>
          <w:color w:val="333333"/>
          <w:sz w:val="28"/>
          <w:szCs w:val="28"/>
          <w:bdr w:val="none" w:sz="0" w:space="0" w:color="auto" w:frame="1"/>
        </w:rPr>
        <w:t>2.</w:t>
      </w:r>
      <w:r w:rsidRPr="00E07C9B">
        <w:rPr>
          <w:rFonts w:asciiTheme="minorEastAsia" w:hAnsiTheme="minorEastAsia"/>
          <w:color w:val="333333"/>
          <w:sz w:val="28"/>
          <w:szCs w:val="28"/>
          <w:bdr w:val="none" w:sz="0" w:space="0" w:color="auto" w:frame="1"/>
        </w:rPr>
        <w:t>国家承认学历的各类高、中等学校在校生以外的在职、从业人员和社会其他人员。</w:t>
      </w:r>
    </w:p>
    <w:p w:rsidR="00BB0E70" w:rsidRDefault="00A1374F" w:rsidP="00A1374F">
      <w:pPr>
        <w:shd w:val="clear" w:color="auto" w:fill="FFFFFF"/>
        <w:snapToGrid w:val="0"/>
        <w:spacing w:line="500" w:lineRule="exact"/>
        <w:ind w:firstLineChars="200" w:firstLine="560"/>
        <w:rPr>
          <w:rFonts w:asciiTheme="minorEastAsia" w:hAnsiTheme="minorEastAsia"/>
          <w:color w:val="333333"/>
          <w:sz w:val="28"/>
          <w:szCs w:val="28"/>
          <w:bdr w:val="none" w:sz="0" w:space="0" w:color="auto" w:frame="1"/>
        </w:rPr>
      </w:pPr>
      <w:r>
        <w:rPr>
          <w:rFonts w:asciiTheme="minorEastAsia" w:hAnsiTheme="minorEastAsia" w:hint="eastAsia"/>
          <w:color w:val="333333"/>
          <w:sz w:val="28"/>
          <w:szCs w:val="28"/>
          <w:bdr w:val="none" w:sz="0" w:space="0" w:color="auto" w:frame="1"/>
        </w:rPr>
        <w:t>3</w:t>
      </w:r>
      <w:r w:rsidR="001B1EC1">
        <w:rPr>
          <w:rFonts w:asciiTheme="minorEastAsia" w:hAnsiTheme="minorEastAsia"/>
          <w:color w:val="333333"/>
          <w:sz w:val="28"/>
          <w:szCs w:val="28"/>
          <w:bdr w:val="none" w:sz="0" w:space="0" w:color="auto" w:frame="1"/>
        </w:rPr>
        <w:t>.</w:t>
      </w:r>
      <w:r w:rsidR="00BB0E70" w:rsidRPr="00BB0E70">
        <w:rPr>
          <w:rFonts w:asciiTheme="minorEastAsia" w:hAnsiTheme="minorEastAsia"/>
          <w:color w:val="333333"/>
          <w:sz w:val="28"/>
          <w:szCs w:val="28"/>
          <w:bdr w:val="none" w:sz="0" w:space="0" w:color="auto" w:frame="1"/>
        </w:rPr>
        <w:t>报考高起本的考生应</w:t>
      </w:r>
      <w:r w:rsidR="001B1EC1" w:rsidRPr="001B1EC1">
        <w:rPr>
          <w:rFonts w:asciiTheme="minorEastAsia" w:hAnsiTheme="minorEastAsia" w:hint="eastAsia"/>
          <w:color w:val="333333"/>
          <w:sz w:val="28"/>
          <w:szCs w:val="28"/>
          <w:bdr w:val="none" w:sz="0" w:space="0" w:color="auto" w:frame="1"/>
        </w:rPr>
        <w:t>具有高中或同等文化程度</w:t>
      </w:r>
      <w:r w:rsidR="00BB0E70" w:rsidRPr="00BB0E70">
        <w:rPr>
          <w:rFonts w:asciiTheme="minorEastAsia" w:hAnsiTheme="minorEastAsia"/>
          <w:color w:val="333333"/>
          <w:sz w:val="28"/>
          <w:szCs w:val="28"/>
          <w:bdr w:val="none" w:sz="0" w:space="0" w:color="auto" w:frame="1"/>
        </w:rPr>
        <w:t>。报考专升本的考生必须是已取得经教育部审定核准的国民教育系列高等学校、高等教育自学考试机构颁发的专科</w:t>
      </w:r>
      <w:r w:rsidR="00C6393D">
        <w:rPr>
          <w:rFonts w:asciiTheme="minorEastAsia" w:hAnsiTheme="minorEastAsia" w:hint="eastAsia"/>
          <w:color w:val="333333"/>
          <w:sz w:val="28"/>
          <w:szCs w:val="28"/>
          <w:bdr w:val="none" w:sz="0" w:space="0" w:color="auto" w:frame="1"/>
        </w:rPr>
        <w:t>毕业证书或</w:t>
      </w:r>
      <w:r w:rsidR="00BB0E70" w:rsidRPr="00BB0E70">
        <w:rPr>
          <w:rFonts w:asciiTheme="minorEastAsia" w:hAnsiTheme="minorEastAsia"/>
          <w:color w:val="333333"/>
          <w:sz w:val="28"/>
          <w:szCs w:val="28"/>
          <w:bdr w:val="none" w:sz="0" w:space="0" w:color="auto" w:frame="1"/>
        </w:rPr>
        <w:t>以上证书的人员</w:t>
      </w:r>
      <w:r w:rsidR="001B1EC1" w:rsidRPr="001B1EC1">
        <w:rPr>
          <w:rFonts w:asciiTheme="minorEastAsia" w:hAnsiTheme="minorEastAsia" w:hint="eastAsia"/>
          <w:color w:val="333333"/>
          <w:sz w:val="28"/>
          <w:szCs w:val="28"/>
          <w:bdr w:val="none" w:sz="0" w:space="0" w:color="auto" w:frame="1"/>
        </w:rPr>
        <w:t>，其学历证书必须经过教育部学历电子注册，电子注册号码</w:t>
      </w:r>
      <w:r w:rsidR="00E07C9B">
        <w:rPr>
          <w:rFonts w:asciiTheme="minorEastAsia" w:hAnsiTheme="minorEastAsia" w:hint="eastAsia"/>
          <w:color w:val="333333"/>
          <w:sz w:val="28"/>
          <w:szCs w:val="28"/>
          <w:bdr w:val="none" w:sz="0" w:space="0" w:color="auto" w:frame="1"/>
        </w:rPr>
        <w:t>必须能</w:t>
      </w:r>
      <w:r w:rsidR="001B1EC1" w:rsidRPr="001B1EC1">
        <w:rPr>
          <w:rFonts w:asciiTheme="minorEastAsia" w:hAnsiTheme="minorEastAsia" w:hint="eastAsia"/>
          <w:color w:val="333333"/>
          <w:sz w:val="28"/>
          <w:szCs w:val="28"/>
          <w:bdr w:val="none" w:sz="0" w:space="0" w:color="auto" w:frame="1"/>
        </w:rPr>
        <w:t>在“中国高等教育学生信息网”上查询到</w:t>
      </w:r>
      <w:r w:rsidR="00BB0E70" w:rsidRPr="00BB0E70">
        <w:rPr>
          <w:rFonts w:asciiTheme="minorEastAsia" w:hAnsiTheme="minorEastAsia"/>
          <w:color w:val="333333"/>
          <w:sz w:val="28"/>
          <w:szCs w:val="28"/>
          <w:bdr w:val="none" w:sz="0" w:space="0" w:color="auto" w:frame="1"/>
        </w:rPr>
        <w:t>。</w:t>
      </w:r>
    </w:p>
    <w:p w:rsidR="00E07C9B" w:rsidRPr="00BB0E70" w:rsidRDefault="00E07C9B" w:rsidP="00A1374F">
      <w:pPr>
        <w:shd w:val="clear" w:color="auto" w:fill="FFFFFF"/>
        <w:snapToGrid w:val="0"/>
        <w:spacing w:line="500" w:lineRule="exact"/>
        <w:ind w:firstLineChars="200" w:firstLine="560"/>
        <w:rPr>
          <w:rFonts w:asciiTheme="minorEastAsia" w:hAnsiTheme="minorEastAsia"/>
          <w:color w:val="333333"/>
          <w:sz w:val="28"/>
          <w:szCs w:val="28"/>
          <w:bdr w:val="none" w:sz="0" w:space="0" w:color="auto" w:frame="1"/>
        </w:rPr>
      </w:pPr>
      <w:r>
        <w:rPr>
          <w:rFonts w:asciiTheme="minorEastAsia" w:hAnsiTheme="minorEastAsia" w:hint="eastAsia"/>
          <w:color w:val="333333"/>
          <w:sz w:val="28"/>
          <w:szCs w:val="28"/>
          <w:bdr w:val="none" w:sz="0" w:space="0" w:color="auto" w:frame="1"/>
        </w:rPr>
        <w:t>4.</w:t>
      </w:r>
      <w:r w:rsidRPr="00E07C9B">
        <w:rPr>
          <w:rFonts w:asciiTheme="minorEastAsia" w:hAnsiTheme="minorEastAsia"/>
          <w:color w:val="333333"/>
          <w:sz w:val="28"/>
          <w:szCs w:val="28"/>
          <w:bdr w:val="none" w:sz="0" w:space="0" w:color="auto" w:frame="1"/>
        </w:rPr>
        <w:t>身体健康，生活能够自理，且不影响所报专业学习。</w:t>
      </w:r>
    </w:p>
    <w:p w:rsidR="00143EC7" w:rsidRPr="00EF3F48" w:rsidRDefault="00E07C9B" w:rsidP="0041648C">
      <w:pPr>
        <w:widowControl/>
        <w:shd w:val="clear" w:color="auto" w:fill="FFFFFF"/>
        <w:snapToGrid w:val="0"/>
        <w:spacing w:line="424" w:lineRule="exact"/>
        <w:ind w:firstLine="480"/>
        <w:jc w:val="left"/>
        <w:rPr>
          <w:rFonts w:asciiTheme="minorEastAsia" w:hAnsiTheme="minorEastAsia"/>
          <w:b/>
          <w:color w:val="333333"/>
          <w:sz w:val="28"/>
          <w:szCs w:val="28"/>
          <w:bdr w:val="none" w:sz="0" w:space="0" w:color="auto" w:frame="1"/>
        </w:rPr>
      </w:pPr>
      <w:r>
        <w:rPr>
          <w:rFonts w:asciiTheme="minorEastAsia" w:hAnsiTheme="minorEastAsia" w:hint="eastAsia"/>
          <w:b/>
          <w:color w:val="333333"/>
          <w:sz w:val="28"/>
          <w:szCs w:val="28"/>
          <w:bdr w:val="none" w:sz="0" w:space="0" w:color="auto" w:frame="1"/>
        </w:rPr>
        <w:lastRenderedPageBreak/>
        <w:t>二</w:t>
      </w:r>
      <w:r w:rsidR="00143EC7" w:rsidRPr="00EF3F48">
        <w:rPr>
          <w:rFonts w:asciiTheme="minorEastAsia" w:hAnsiTheme="minorEastAsia" w:hint="eastAsia"/>
          <w:b/>
          <w:color w:val="333333"/>
          <w:sz w:val="28"/>
          <w:szCs w:val="28"/>
          <w:bdr w:val="none" w:sz="0" w:space="0" w:color="auto" w:frame="1"/>
        </w:rPr>
        <w:t>、</w:t>
      </w:r>
      <w:r w:rsidR="005179E6">
        <w:rPr>
          <w:rFonts w:asciiTheme="minorEastAsia" w:hAnsiTheme="minorEastAsia" w:hint="eastAsia"/>
          <w:b/>
          <w:color w:val="333333"/>
          <w:sz w:val="28"/>
          <w:szCs w:val="28"/>
          <w:bdr w:val="none" w:sz="0" w:space="0" w:color="auto" w:frame="1"/>
        </w:rPr>
        <w:t>拟</w:t>
      </w:r>
      <w:r w:rsidR="00143EC7" w:rsidRPr="00EF3F48">
        <w:rPr>
          <w:rFonts w:asciiTheme="minorEastAsia" w:hAnsiTheme="minorEastAsia" w:hint="eastAsia"/>
          <w:b/>
          <w:color w:val="333333"/>
          <w:sz w:val="28"/>
          <w:szCs w:val="28"/>
          <w:bdr w:val="none" w:sz="0" w:space="0" w:color="auto" w:frame="1"/>
        </w:rPr>
        <w:t>招生专业</w:t>
      </w:r>
    </w:p>
    <w:tbl>
      <w:tblPr>
        <w:tblW w:w="8606" w:type="dxa"/>
        <w:jc w:val="center"/>
        <w:tblCellMar>
          <w:left w:w="0" w:type="dxa"/>
          <w:right w:w="0" w:type="dxa"/>
        </w:tblCellMar>
        <w:tblLook w:val="0000"/>
      </w:tblPr>
      <w:tblGrid>
        <w:gridCol w:w="810"/>
        <w:gridCol w:w="1164"/>
        <w:gridCol w:w="3939"/>
        <w:gridCol w:w="992"/>
        <w:gridCol w:w="1701"/>
      </w:tblGrid>
      <w:tr w:rsidR="00C645A5" w:rsidRPr="00143EC7" w:rsidTr="00630A35">
        <w:trPr>
          <w:trHeight w:hRule="exact" w:val="819"/>
          <w:jc w:val="center"/>
        </w:trPr>
        <w:tc>
          <w:tcPr>
            <w:tcW w:w="81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b/>
                <w:bCs/>
                <w:kern w:val="0"/>
                <w:sz w:val="28"/>
                <w:szCs w:val="28"/>
              </w:rPr>
              <w:t>层次</w:t>
            </w:r>
          </w:p>
        </w:tc>
        <w:tc>
          <w:tcPr>
            <w:tcW w:w="1164"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b/>
                <w:bCs/>
                <w:kern w:val="0"/>
                <w:sz w:val="28"/>
                <w:szCs w:val="28"/>
              </w:rPr>
              <w:t>类别</w:t>
            </w:r>
          </w:p>
        </w:tc>
        <w:tc>
          <w:tcPr>
            <w:tcW w:w="3939"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b/>
                <w:bCs/>
                <w:kern w:val="0"/>
                <w:sz w:val="28"/>
                <w:szCs w:val="28"/>
              </w:rPr>
              <w:t>专业名称</w:t>
            </w:r>
          </w:p>
        </w:tc>
        <w:tc>
          <w:tcPr>
            <w:tcW w:w="992"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b/>
                <w:bCs/>
                <w:kern w:val="0"/>
                <w:sz w:val="28"/>
                <w:szCs w:val="28"/>
              </w:rPr>
              <w:t>学制</w:t>
            </w:r>
          </w:p>
        </w:tc>
        <w:tc>
          <w:tcPr>
            <w:tcW w:w="1701"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FE7161" w:rsidRPr="00C645A5" w:rsidRDefault="00FB45A0" w:rsidP="00C645A5">
            <w:pPr>
              <w:widowControl/>
              <w:adjustRightInd w:val="0"/>
              <w:snapToGrid w:val="0"/>
              <w:jc w:val="center"/>
              <w:rPr>
                <w:rFonts w:ascii="宋体" w:eastAsia="宋体" w:hAnsi="宋体" w:cs="宋体"/>
                <w:b/>
                <w:bCs/>
                <w:kern w:val="0"/>
                <w:sz w:val="28"/>
                <w:szCs w:val="28"/>
              </w:rPr>
            </w:pPr>
            <w:r w:rsidRPr="00C645A5">
              <w:rPr>
                <w:rFonts w:ascii="宋体" w:eastAsia="宋体" w:hAnsi="宋体" w:cs="宋体" w:hint="eastAsia"/>
                <w:b/>
                <w:bCs/>
                <w:kern w:val="0"/>
                <w:sz w:val="28"/>
                <w:szCs w:val="28"/>
              </w:rPr>
              <w:t>国家统考</w:t>
            </w:r>
          </w:p>
          <w:p w:rsidR="0034507D" w:rsidRPr="00C645A5" w:rsidRDefault="00FB45A0"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b/>
                <w:bCs/>
                <w:kern w:val="0"/>
                <w:sz w:val="28"/>
                <w:szCs w:val="28"/>
              </w:rPr>
              <w:t>科目</w:t>
            </w:r>
          </w:p>
        </w:tc>
      </w:tr>
      <w:tr w:rsidR="00C645A5" w:rsidRPr="00143EC7" w:rsidTr="00630A35">
        <w:trPr>
          <w:trHeight w:hRule="exact" w:val="425"/>
          <w:jc w:val="center"/>
        </w:trPr>
        <w:tc>
          <w:tcPr>
            <w:tcW w:w="810"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8B39F4">
            <w:pPr>
              <w:widowControl/>
              <w:adjustRightInd w:val="0"/>
              <w:snapToGrid w:val="0"/>
              <w:spacing w:after="500"/>
              <w:jc w:val="center"/>
              <w:rPr>
                <w:rFonts w:ascii="宋体" w:eastAsia="宋体" w:hAnsi="宋体" w:cs="宋体"/>
                <w:b/>
                <w:kern w:val="0"/>
                <w:sz w:val="28"/>
                <w:szCs w:val="28"/>
              </w:rPr>
            </w:pPr>
            <w:r w:rsidRPr="00C645A5">
              <w:rPr>
                <w:rFonts w:ascii="宋体" w:eastAsia="宋体" w:hAnsi="宋体" w:cs="宋体" w:hint="eastAsia"/>
                <w:b/>
                <w:kern w:val="0"/>
                <w:sz w:val="28"/>
                <w:szCs w:val="28"/>
              </w:rPr>
              <w:t>专</w:t>
            </w:r>
          </w:p>
          <w:p w:rsidR="0034507D" w:rsidRPr="00C645A5" w:rsidRDefault="0034507D" w:rsidP="008B39F4">
            <w:pPr>
              <w:widowControl/>
              <w:adjustRightInd w:val="0"/>
              <w:snapToGrid w:val="0"/>
              <w:spacing w:after="500"/>
              <w:jc w:val="center"/>
              <w:rPr>
                <w:rFonts w:ascii="宋体" w:eastAsia="宋体" w:hAnsi="宋体" w:cs="宋体"/>
                <w:b/>
                <w:kern w:val="0"/>
                <w:sz w:val="28"/>
                <w:szCs w:val="28"/>
              </w:rPr>
            </w:pPr>
            <w:r w:rsidRPr="00C645A5">
              <w:rPr>
                <w:rFonts w:ascii="宋体" w:eastAsia="宋体" w:hAnsi="宋体" w:cs="宋体" w:hint="eastAsia"/>
                <w:b/>
                <w:kern w:val="0"/>
                <w:sz w:val="28"/>
                <w:szCs w:val="28"/>
              </w:rPr>
              <w:t>升</w:t>
            </w:r>
          </w:p>
          <w:p w:rsidR="0034507D" w:rsidRPr="00143EC7" w:rsidRDefault="0034507D" w:rsidP="008B39F4">
            <w:pPr>
              <w:widowControl/>
              <w:adjustRightInd w:val="0"/>
              <w:snapToGrid w:val="0"/>
              <w:spacing w:after="500"/>
              <w:jc w:val="center"/>
              <w:rPr>
                <w:rFonts w:ascii="宋体" w:eastAsia="宋体" w:hAnsi="宋体" w:cs="宋体"/>
                <w:kern w:val="0"/>
                <w:szCs w:val="21"/>
              </w:rPr>
            </w:pPr>
            <w:r w:rsidRPr="00C645A5">
              <w:rPr>
                <w:rFonts w:ascii="宋体" w:eastAsia="宋体" w:hAnsi="宋体" w:cs="宋体" w:hint="eastAsia"/>
                <w:b/>
                <w:kern w:val="0"/>
                <w:sz w:val="28"/>
                <w:szCs w:val="28"/>
              </w:rPr>
              <w:t>本</w:t>
            </w:r>
          </w:p>
        </w:tc>
        <w:tc>
          <w:tcPr>
            <w:tcW w:w="116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理工类</w:t>
            </w: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计算机科学与技术</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2.5年</w:t>
            </w:r>
          </w:p>
        </w:tc>
        <w:tc>
          <w:tcPr>
            <w:tcW w:w="17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E7161" w:rsidRPr="00C645A5" w:rsidRDefault="00FB45A0"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政治</w:t>
            </w:r>
            <w:r w:rsidR="00FE7161" w:rsidRPr="00C645A5">
              <w:rPr>
                <w:rFonts w:ascii="宋体" w:eastAsia="宋体" w:hAnsi="宋体" w:cs="宋体" w:hint="eastAsia"/>
                <w:kern w:val="0"/>
                <w:sz w:val="28"/>
                <w:szCs w:val="28"/>
              </w:rPr>
              <w:t>、</w:t>
            </w:r>
            <w:r w:rsidRPr="00C645A5">
              <w:rPr>
                <w:rFonts w:ascii="宋体" w:eastAsia="宋体" w:hAnsi="宋体" w:cs="宋体" w:hint="eastAsia"/>
                <w:kern w:val="0"/>
                <w:sz w:val="28"/>
                <w:szCs w:val="28"/>
              </w:rPr>
              <w:t>英语</w:t>
            </w:r>
          </w:p>
          <w:p w:rsidR="0034507D" w:rsidRPr="00C645A5" w:rsidRDefault="00FB45A0"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高数一</w:t>
            </w: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土木工程*</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制药工程*</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化学工程与工艺</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机械设计制造及其自动化*</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电子信息工程*</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电气工程及其自动化*</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环境工程</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车辆工程</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物流工程*</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交通运输</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园林</w:t>
            </w:r>
            <w:r w:rsidR="004C39B9" w:rsidRPr="00C645A5">
              <w:rPr>
                <w:rFonts w:ascii="宋体" w:eastAsia="宋体" w:hAnsi="宋体" w:cs="宋体" w:hint="eastAsia"/>
                <w:kern w:val="0"/>
                <w:sz w:val="28"/>
                <w:szCs w:val="28"/>
              </w:rPr>
              <w:t>*</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通信工程</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软件工程</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经管类</w:t>
            </w: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财务管理</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2.5年</w:t>
            </w:r>
          </w:p>
        </w:tc>
        <w:tc>
          <w:tcPr>
            <w:tcW w:w="17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E7161" w:rsidRPr="00C645A5" w:rsidRDefault="00FB45A0"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政治</w:t>
            </w:r>
            <w:r w:rsidR="00FE7161" w:rsidRPr="00C645A5">
              <w:rPr>
                <w:rFonts w:ascii="宋体" w:eastAsia="宋体" w:hAnsi="宋体" w:cs="宋体" w:hint="eastAsia"/>
                <w:kern w:val="0"/>
                <w:sz w:val="28"/>
                <w:szCs w:val="28"/>
              </w:rPr>
              <w:t>、</w:t>
            </w:r>
            <w:r w:rsidRPr="00C645A5">
              <w:rPr>
                <w:rFonts w:ascii="宋体" w:eastAsia="宋体" w:hAnsi="宋体" w:cs="宋体" w:hint="eastAsia"/>
                <w:kern w:val="0"/>
                <w:sz w:val="28"/>
                <w:szCs w:val="28"/>
              </w:rPr>
              <w:t>英语</w:t>
            </w:r>
          </w:p>
          <w:p w:rsidR="0034507D" w:rsidRPr="00C645A5" w:rsidRDefault="00FB45A0"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高数二</w:t>
            </w: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秘书学</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会计学</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工程管理*</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人力资源管理</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信息管理与信息系统</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工商管理*</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市场营销</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425"/>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公共事业管理</w:t>
            </w:r>
          </w:p>
        </w:tc>
        <w:tc>
          <w:tcPr>
            <w:tcW w:w="992"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c>
          <w:tcPr>
            <w:tcW w:w="1701" w:type="dxa"/>
            <w:vMerge/>
            <w:tcBorders>
              <w:top w:val="nil"/>
              <w:left w:val="nil"/>
              <w:bottom w:val="single" w:sz="8" w:space="0" w:color="auto"/>
              <w:right w:val="single" w:sz="8" w:space="0" w:color="auto"/>
            </w:tcBorders>
            <w:vAlign w:val="center"/>
          </w:tcPr>
          <w:p w:rsidR="0034507D" w:rsidRPr="00C645A5" w:rsidRDefault="0034507D" w:rsidP="00C645A5">
            <w:pPr>
              <w:widowControl/>
              <w:adjustRightInd w:val="0"/>
              <w:snapToGrid w:val="0"/>
              <w:jc w:val="center"/>
              <w:rPr>
                <w:rFonts w:ascii="宋体" w:eastAsia="宋体" w:hAnsi="宋体" w:cs="宋体"/>
                <w:kern w:val="0"/>
                <w:sz w:val="28"/>
                <w:szCs w:val="28"/>
              </w:rPr>
            </w:pPr>
          </w:p>
        </w:tc>
      </w:tr>
      <w:tr w:rsidR="00C645A5" w:rsidRPr="00143EC7" w:rsidTr="00630A35">
        <w:trPr>
          <w:trHeight w:hRule="exact" w:val="772"/>
          <w:jc w:val="center"/>
        </w:trPr>
        <w:tc>
          <w:tcPr>
            <w:tcW w:w="810" w:type="dxa"/>
            <w:vMerge/>
            <w:tcBorders>
              <w:top w:val="nil"/>
              <w:left w:val="single" w:sz="12" w:space="0" w:color="auto"/>
              <w:bottom w:val="single" w:sz="8" w:space="0" w:color="auto"/>
              <w:right w:val="single" w:sz="8" w:space="0" w:color="auto"/>
            </w:tcBorders>
            <w:vAlign w:val="center"/>
          </w:tcPr>
          <w:p w:rsidR="0034507D" w:rsidRPr="00143EC7" w:rsidRDefault="0034507D" w:rsidP="00C645A5">
            <w:pPr>
              <w:widowControl/>
              <w:adjustRightInd w:val="0"/>
              <w:snapToGrid w:val="0"/>
              <w:jc w:val="center"/>
              <w:rPr>
                <w:rFonts w:ascii="宋体" w:eastAsia="宋体" w:hAnsi="宋体" w:cs="宋体"/>
                <w:kern w:val="0"/>
                <w:szCs w:val="21"/>
              </w:rPr>
            </w:pP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630A35" w:rsidP="00C645A5">
            <w:pPr>
              <w:widowControl/>
              <w:adjustRightInd w:val="0"/>
              <w:snapToGrid w:val="0"/>
              <w:jc w:val="center"/>
              <w:rPr>
                <w:rFonts w:ascii="宋体" w:eastAsia="宋体" w:hAnsi="宋体" w:cs="宋体"/>
                <w:kern w:val="0"/>
                <w:sz w:val="28"/>
                <w:szCs w:val="28"/>
              </w:rPr>
            </w:pPr>
            <w:r>
              <w:rPr>
                <w:rFonts w:ascii="宋体" w:eastAsia="宋体" w:hAnsi="宋体" w:cs="宋体" w:hint="eastAsia"/>
                <w:kern w:val="0"/>
                <w:sz w:val="28"/>
                <w:szCs w:val="28"/>
              </w:rPr>
              <w:t>农学类</w:t>
            </w: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630A35"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农学*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4507D" w:rsidRPr="00C645A5" w:rsidRDefault="00630A35" w:rsidP="00C645A5">
            <w:pPr>
              <w:widowControl/>
              <w:adjustRightInd w:val="0"/>
              <w:snapToGrid w:val="0"/>
              <w:jc w:val="center"/>
              <w:rPr>
                <w:rFonts w:ascii="宋体" w:eastAsia="宋体" w:hAnsi="宋体" w:cs="宋体"/>
                <w:kern w:val="0"/>
                <w:sz w:val="28"/>
                <w:szCs w:val="28"/>
              </w:rPr>
            </w:pPr>
            <w:r>
              <w:rPr>
                <w:rFonts w:ascii="宋体" w:eastAsia="宋体" w:hAnsi="宋体" w:cs="宋体" w:hint="eastAsia"/>
                <w:kern w:val="0"/>
                <w:sz w:val="28"/>
                <w:szCs w:val="28"/>
              </w:rPr>
              <w:t>2.5年</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630A35" w:rsidRPr="00C645A5" w:rsidRDefault="00630A35" w:rsidP="00630A3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政治、英语</w:t>
            </w:r>
          </w:p>
          <w:p w:rsidR="0034507D" w:rsidRPr="00C645A5" w:rsidRDefault="00630A35" w:rsidP="00C645A5">
            <w:pPr>
              <w:widowControl/>
              <w:adjustRightInd w:val="0"/>
              <w:snapToGrid w:val="0"/>
              <w:jc w:val="center"/>
              <w:rPr>
                <w:rFonts w:ascii="宋体" w:eastAsia="宋体" w:hAnsi="宋体" w:cs="宋体"/>
                <w:kern w:val="0"/>
                <w:sz w:val="28"/>
                <w:szCs w:val="28"/>
              </w:rPr>
            </w:pPr>
            <w:r>
              <w:rPr>
                <w:rFonts w:ascii="宋体" w:eastAsia="宋体" w:hAnsi="宋体" w:cs="宋体" w:hint="eastAsia"/>
                <w:kern w:val="0"/>
                <w:sz w:val="28"/>
                <w:szCs w:val="28"/>
              </w:rPr>
              <w:t>生态学基础</w:t>
            </w:r>
          </w:p>
        </w:tc>
      </w:tr>
      <w:tr w:rsidR="00630A35" w:rsidRPr="00143EC7" w:rsidTr="00630A35">
        <w:trPr>
          <w:trHeight w:hRule="exact" w:val="772"/>
          <w:jc w:val="center"/>
        </w:trPr>
        <w:tc>
          <w:tcPr>
            <w:tcW w:w="810" w:type="dxa"/>
            <w:vMerge/>
            <w:tcBorders>
              <w:top w:val="nil"/>
              <w:left w:val="single" w:sz="12" w:space="0" w:color="auto"/>
              <w:bottom w:val="single" w:sz="8" w:space="0" w:color="auto"/>
              <w:right w:val="single" w:sz="8" w:space="0" w:color="auto"/>
            </w:tcBorders>
            <w:vAlign w:val="center"/>
          </w:tcPr>
          <w:p w:rsidR="00630A35" w:rsidRPr="00143EC7" w:rsidRDefault="00630A35" w:rsidP="00C645A5">
            <w:pPr>
              <w:widowControl/>
              <w:adjustRightInd w:val="0"/>
              <w:snapToGrid w:val="0"/>
              <w:jc w:val="center"/>
              <w:rPr>
                <w:rFonts w:ascii="宋体" w:eastAsia="宋体" w:hAnsi="宋体" w:cs="宋体"/>
                <w:kern w:val="0"/>
                <w:szCs w:val="21"/>
              </w:rPr>
            </w:pP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tcPr>
          <w:p w:rsidR="00630A35" w:rsidRPr="00C645A5" w:rsidRDefault="00630A35" w:rsidP="006D7CF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法学</w:t>
            </w:r>
            <w:r>
              <w:rPr>
                <w:rFonts w:ascii="宋体" w:eastAsia="宋体" w:hAnsi="宋体" w:cs="宋体" w:hint="eastAsia"/>
                <w:kern w:val="0"/>
                <w:sz w:val="28"/>
                <w:szCs w:val="28"/>
              </w:rPr>
              <w:t>类</w:t>
            </w: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630A35" w:rsidRPr="00C645A5" w:rsidRDefault="00630A35" w:rsidP="006D7CF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社会工作*</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630A35" w:rsidRPr="00C645A5" w:rsidRDefault="00630A35" w:rsidP="006D7CF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2.5年</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630A35" w:rsidRPr="00C645A5" w:rsidRDefault="00630A35" w:rsidP="006D7CF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政治、英语</w:t>
            </w:r>
          </w:p>
          <w:p w:rsidR="00630A35" w:rsidRPr="00C645A5" w:rsidRDefault="00630A35" w:rsidP="006D7CF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民法</w:t>
            </w:r>
          </w:p>
        </w:tc>
      </w:tr>
      <w:tr w:rsidR="00630A35" w:rsidRPr="00143EC7" w:rsidTr="00630A35">
        <w:trPr>
          <w:trHeight w:hRule="exact" w:val="712"/>
          <w:jc w:val="center"/>
        </w:trPr>
        <w:tc>
          <w:tcPr>
            <w:tcW w:w="810" w:type="dxa"/>
            <w:vMerge/>
            <w:tcBorders>
              <w:top w:val="nil"/>
              <w:left w:val="single" w:sz="12" w:space="0" w:color="auto"/>
              <w:bottom w:val="single" w:sz="8" w:space="0" w:color="auto"/>
              <w:right w:val="single" w:sz="8" w:space="0" w:color="auto"/>
            </w:tcBorders>
            <w:vAlign w:val="center"/>
          </w:tcPr>
          <w:p w:rsidR="00630A35" w:rsidRPr="00143EC7" w:rsidRDefault="00630A35" w:rsidP="00C645A5">
            <w:pPr>
              <w:widowControl/>
              <w:adjustRightInd w:val="0"/>
              <w:snapToGrid w:val="0"/>
              <w:jc w:val="center"/>
              <w:rPr>
                <w:rFonts w:ascii="宋体" w:eastAsia="宋体" w:hAnsi="宋体" w:cs="宋体"/>
                <w:kern w:val="0"/>
                <w:szCs w:val="21"/>
              </w:rPr>
            </w:pP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tcPr>
          <w:p w:rsidR="00630A35" w:rsidRPr="00C645A5" w:rsidRDefault="00630A35"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艺术类</w:t>
            </w: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tcPr>
          <w:p w:rsidR="00630A35" w:rsidRPr="00C645A5" w:rsidRDefault="00630A35"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视觉传达设计</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630A35" w:rsidRPr="00C645A5" w:rsidRDefault="00630A35"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2.5年</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630A35" w:rsidRPr="00C645A5" w:rsidRDefault="00630A35"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政治、英语</w:t>
            </w:r>
          </w:p>
          <w:p w:rsidR="00630A35" w:rsidRPr="00C645A5" w:rsidRDefault="00630A35"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艺术概论</w:t>
            </w:r>
          </w:p>
        </w:tc>
      </w:tr>
    </w:tbl>
    <w:p w:rsidR="003154B4" w:rsidRDefault="0034507D" w:rsidP="00A1374F">
      <w:pPr>
        <w:spacing w:line="500" w:lineRule="exact"/>
        <w:rPr>
          <w:rFonts w:ascii="宋体" w:eastAsia="宋体" w:hAnsi="宋体" w:cs="宋体" w:hint="eastAsia"/>
          <w:b/>
          <w:kern w:val="0"/>
          <w:sz w:val="24"/>
          <w:szCs w:val="24"/>
        </w:rPr>
      </w:pPr>
      <w:r w:rsidRPr="008B39F4">
        <w:rPr>
          <w:rFonts w:ascii="宋体" w:eastAsia="宋体" w:hAnsi="宋体" w:cs="宋体" w:hint="eastAsia"/>
          <w:b/>
          <w:kern w:val="0"/>
          <w:sz w:val="24"/>
          <w:szCs w:val="24"/>
        </w:rPr>
        <w:t>注：带“*” 专业是往年招生改革专业，参加学校组织自主招生入学考试</w:t>
      </w:r>
      <w:r w:rsidR="0040492B">
        <w:rPr>
          <w:rFonts w:ascii="宋体" w:eastAsia="宋体" w:hAnsi="宋体" w:cs="宋体" w:hint="eastAsia"/>
          <w:b/>
          <w:kern w:val="0"/>
          <w:sz w:val="24"/>
          <w:szCs w:val="24"/>
        </w:rPr>
        <w:t>。</w:t>
      </w:r>
    </w:p>
    <w:p w:rsidR="00FA2C85" w:rsidRPr="008B39F4" w:rsidRDefault="00FA2C85" w:rsidP="00A1374F">
      <w:pPr>
        <w:spacing w:line="500" w:lineRule="exact"/>
        <w:rPr>
          <w:rFonts w:ascii="宋体" w:eastAsia="宋体" w:hAnsi="宋体" w:cs="宋体"/>
          <w:b/>
          <w:kern w:val="0"/>
          <w:sz w:val="24"/>
          <w:szCs w:val="24"/>
        </w:rPr>
      </w:pPr>
    </w:p>
    <w:tbl>
      <w:tblPr>
        <w:tblW w:w="8690" w:type="dxa"/>
        <w:jc w:val="center"/>
        <w:tblInd w:w="-183" w:type="dxa"/>
        <w:tblCellMar>
          <w:left w:w="0" w:type="dxa"/>
          <w:right w:w="0" w:type="dxa"/>
        </w:tblCellMar>
        <w:tblLook w:val="0000"/>
      </w:tblPr>
      <w:tblGrid>
        <w:gridCol w:w="875"/>
        <w:gridCol w:w="1086"/>
        <w:gridCol w:w="4135"/>
        <w:gridCol w:w="991"/>
        <w:gridCol w:w="1603"/>
      </w:tblGrid>
      <w:tr w:rsidR="00C645A5" w:rsidTr="00FA2C85">
        <w:trPr>
          <w:trHeight w:hRule="exact" w:val="801"/>
          <w:jc w:val="center"/>
        </w:trPr>
        <w:tc>
          <w:tcPr>
            <w:tcW w:w="875" w:type="dxa"/>
            <w:tcBorders>
              <w:top w:val="single" w:sz="4" w:space="0" w:color="auto"/>
              <w:left w:val="single" w:sz="12" w:space="0" w:color="auto"/>
              <w:bottom w:val="single" w:sz="8" w:space="0" w:color="auto"/>
              <w:right w:val="single" w:sz="8" w:space="0" w:color="auto"/>
            </w:tcBorders>
            <w:vAlign w:val="center"/>
          </w:tcPr>
          <w:p w:rsidR="00C645A5" w:rsidRPr="00C645A5" w:rsidRDefault="00C645A5" w:rsidP="006D7CF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b/>
                <w:bCs/>
                <w:kern w:val="0"/>
                <w:sz w:val="28"/>
                <w:szCs w:val="28"/>
              </w:rPr>
              <w:t>层次</w:t>
            </w:r>
          </w:p>
        </w:tc>
        <w:tc>
          <w:tcPr>
            <w:tcW w:w="108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645A5" w:rsidRPr="00C645A5" w:rsidRDefault="00C645A5" w:rsidP="006D7CF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b/>
                <w:bCs/>
                <w:kern w:val="0"/>
                <w:sz w:val="28"/>
                <w:szCs w:val="28"/>
              </w:rPr>
              <w:t>类别</w:t>
            </w:r>
          </w:p>
        </w:tc>
        <w:tc>
          <w:tcPr>
            <w:tcW w:w="41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645A5" w:rsidRPr="00C645A5" w:rsidRDefault="00C645A5" w:rsidP="006D7CF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b/>
                <w:bCs/>
                <w:kern w:val="0"/>
                <w:sz w:val="28"/>
                <w:szCs w:val="28"/>
              </w:rPr>
              <w:t>专业名称</w:t>
            </w:r>
          </w:p>
        </w:tc>
        <w:tc>
          <w:tcPr>
            <w:tcW w:w="9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645A5" w:rsidRPr="00C645A5" w:rsidRDefault="00C645A5" w:rsidP="006D7CF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b/>
                <w:bCs/>
                <w:kern w:val="0"/>
                <w:sz w:val="28"/>
                <w:szCs w:val="28"/>
              </w:rPr>
              <w:t>学制</w:t>
            </w:r>
          </w:p>
        </w:tc>
        <w:tc>
          <w:tcPr>
            <w:tcW w:w="160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645A5" w:rsidRPr="00C645A5" w:rsidRDefault="00C645A5" w:rsidP="006D7CF5">
            <w:pPr>
              <w:widowControl/>
              <w:adjustRightInd w:val="0"/>
              <w:snapToGrid w:val="0"/>
              <w:jc w:val="center"/>
              <w:rPr>
                <w:rFonts w:ascii="宋体" w:eastAsia="宋体" w:hAnsi="宋体" w:cs="宋体"/>
                <w:b/>
                <w:bCs/>
                <w:kern w:val="0"/>
                <w:sz w:val="28"/>
                <w:szCs w:val="28"/>
              </w:rPr>
            </w:pPr>
            <w:r w:rsidRPr="00C645A5">
              <w:rPr>
                <w:rFonts w:ascii="宋体" w:eastAsia="宋体" w:hAnsi="宋体" w:cs="宋体" w:hint="eastAsia"/>
                <w:b/>
                <w:bCs/>
                <w:kern w:val="0"/>
                <w:sz w:val="28"/>
                <w:szCs w:val="28"/>
              </w:rPr>
              <w:t>国家统考</w:t>
            </w:r>
          </w:p>
          <w:p w:rsidR="00C645A5" w:rsidRPr="00C645A5" w:rsidRDefault="00C645A5" w:rsidP="006D7CF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b/>
                <w:bCs/>
                <w:kern w:val="0"/>
                <w:sz w:val="28"/>
                <w:szCs w:val="28"/>
              </w:rPr>
              <w:t>科目</w:t>
            </w:r>
          </w:p>
        </w:tc>
      </w:tr>
      <w:tr w:rsidR="008B39F4" w:rsidRPr="00143EC7" w:rsidTr="00FA2C85">
        <w:trPr>
          <w:trHeight w:hRule="exact" w:val="425"/>
          <w:jc w:val="center"/>
        </w:trPr>
        <w:tc>
          <w:tcPr>
            <w:tcW w:w="875" w:type="dxa"/>
            <w:vMerge w:val="restart"/>
            <w:tcBorders>
              <w:top w:val="nil"/>
              <w:left w:val="single" w:sz="12" w:space="0" w:color="auto"/>
              <w:right w:val="single" w:sz="8"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spacing w:after="500"/>
              <w:jc w:val="center"/>
              <w:rPr>
                <w:rFonts w:ascii="宋体" w:eastAsia="宋体" w:hAnsi="宋体" w:cs="宋体"/>
                <w:b/>
                <w:kern w:val="0"/>
                <w:sz w:val="28"/>
                <w:szCs w:val="28"/>
              </w:rPr>
            </w:pPr>
            <w:r w:rsidRPr="00C645A5">
              <w:rPr>
                <w:rFonts w:ascii="宋体" w:eastAsia="宋体" w:hAnsi="宋体" w:cs="宋体" w:hint="eastAsia"/>
                <w:b/>
                <w:kern w:val="0"/>
                <w:sz w:val="28"/>
                <w:szCs w:val="28"/>
              </w:rPr>
              <w:t>高</w:t>
            </w:r>
          </w:p>
          <w:p w:rsidR="008B39F4" w:rsidRPr="00C645A5" w:rsidRDefault="008B39F4" w:rsidP="00C645A5">
            <w:pPr>
              <w:widowControl/>
              <w:adjustRightInd w:val="0"/>
              <w:snapToGrid w:val="0"/>
              <w:spacing w:after="500"/>
              <w:jc w:val="center"/>
              <w:rPr>
                <w:rFonts w:ascii="宋体" w:eastAsia="宋体" w:hAnsi="宋体" w:cs="宋体"/>
                <w:b/>
                <w:kern w:val="0"/>
                <w:sz w:val="28"/>
                <w:szCs w:val="28"/>
              </w:rPr>
            </w:pPr>
            <w:r w:rsidRPr="00C645A5">
              <w:rPr>
                <w:rFonts w:ascii="宋体" w:eastAsia="宋体" w:hAnsi="宋体" w:cs="宋体" w:hint="eastAsia"/>
                <w:b/>
                <w:kern w:val="0"/>
                <w:sz w:val="28"/>
                <w:szCs w:val="28"/>
              </w:rPr>
              <w:t>起</w:t>
            </w:r>
          </w:p>
          <w:p w:rsidR="008B39F4" w:rsidRPr="00143EC7" w:rsidRDefault="008B39F4" w:rsidP="00C645A5">
            <w:pPr>
              <w:widowControl/>
              <w:adjustRightInd w:val="0"/>
              <w:snapToGrid w:val="0"/>
              <w:spacing w:after="500"/>
              <w:jc w:val="center"/>
              <w:rPr>
                <w:rFonts w:ascii="宋体" w:eastAsia="宋体" w:hAnsi="宋体" w:cs="宋体"/>
                <w:kern w:val="0"/>
                <w:szCs w:val="21"/>
              </w:rPr>
            </w:pPr>
            <w:r w:rsidRPr="00C645A5">
              <w:rPr>
                <w:rFonts w:ascii="宋体" w:eastAsia="宋体" w:hAnsi="宋体" w:cs="宋体" w:hint="eastAsia"/>
                <w:b/>
                <w:kern w:val="0"/>
                <w:sz w:val="28"/>
                <w:szCs w:val="28"/>
              </w:rPr>
              <w:t>本</w:t>
            </w:r>
          </w:p>
        </w:tc>
        <w:tc>
          <w:tcPr>
            <w:tcW w:w="108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理工类</w:t>
            </w:r>
          </w:p>
        </w:tc>
        <w:tc>
          <w:tcPr>
            <w:tcW w:w="41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通信工程</w:t>
            </w:r>
          </w:p>
        </w:tc>
        <w:tc>
          <w:tcPr>
            <w:tcW w:w="9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5年</w:t>
            </w:r>
          </w:p>
        </w:tc>
        <w:tc>
          <w:tcPr>
            <w:tcW w:w="16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B39F4" w:rsidRDefault="008B39F4"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英语、数学</w:t>
            </w:r>
          </w:p>
          <w:p w:rsidR="008B39F4" w:rsidRPr="00C645A5" w:rsidRDefault="008B39F4"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语文</w:t>
            </w:r>
          </w:p>
          <w:p w:rsidR="008B39F4" w:rsidRPr="00145056" w:rsidRDefault="008B39F4" w:rsidP="00C645A5">
            <w:pPr>
              <w:widowControl/>
              <w:adjustRightInd w:val="0"/>
              <w:snapToGrid w:val="0"/>
              <w:jc w:val="center"/>
              <w:rPr>
                <w:rFonts w:ascii="宋体" w:eastAsia="宋体" w:hAnsi="宋体" w:cs="宋体"/>
                <w:kern w:val="0"/>
                <w:szCs w:val="21"/>
              </w:rPr>
            </w:pPr>
            <w:r w:rsidRPr="00145056">
              <w:rPr>
                <w:rFonts w:ascii="宋体" w:eastAsia="宋体" w:hAnsi="宋体" w:cs="宋体" w:hint="eastAsia"/>
                <w:kern w:val="0"/>
                <w:szCs w:val="21"/>
              </w:rPr>
              <w:t>物理化学综合</w:t>
            </w:r>
          </w:p>
        </w:tc>
      </w:tr>
      <w:tr w:rsidR="008B39F4" w:rsidRPr="00143EC7" w:rsidTr="00FA2C85">
        <w:trPr>
          <w:trHeight w:hRule="exact" w:val="425"/>
          <w:jc w:val="center"/>
        </w:trPr>
        <w:tc>
          <w:tcPr>
            <w:tcW w:w="875" w:type="dxa"/>
            <w:vMerge/>
            <w:tcBorders>
              <w:left w:val="single" w:sz="12" w:space="0" w:color="auto"/>
              <w:right w:val="single" w:sz="8" w:space="0" w:color="auto"/>
            </w:tcBorders>
            <w:vAlign w:val="center"/>
          </w:tcPr>
          <w:p w:rsidR="008B39F4" w:rsidRPr="00143EC7" w:rsidRDefault="008B39F4" w:rsidP="006D7CF5">
            <w:pPr>
              <w:widowControl/>
              <w:adjustRightInd w:val="0"/>
              <w:snapToGrid w:val="0"/>
              <w:spacing w:line="240" w:lineRule="exact"/>
              <w:jc w:val="center"/>
              <w:rPr>
                <w:rFonts w:ascii="宋体" w:eastAsia="宋体" w:hAnsi="宋体" w:cs="宋体"/>
                <w:kern w:val="0"/>
                <w:szCs w:val="21"/>
              </w:rPr>
            </w:pPr>
          </w:p>
        </w:tc>
        <w:tc>
          <w:tcPr>
            <w:tcW w:w="1086"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41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39F4" w:rsidRPr="00C645A5" w:rsidRDefault="008B39F4" w:rsidP="00B26778">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机械制造设计及其自动化</w:t>
            </w:r>
          </w:p>
        </w:tc>
        <w:tc>
          <w:tcPr>
            <w:tcW w:w="991"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1603"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r>
      <w:tr w:rsidR="008B39F4" w:rsidRPr="00143EC7" w:rsidTr="00FA2C85">
        <w:trPr>
          <w:trHeight w:hRule="exact" w:val="425"/>
          <w:jc w:val="center"/>
        </w:trPr>
        <w:tc>
          <w:tcPr>
            <w:tcW w:w="875" w:type="dxa"/>
            <w:vMerge/>
            <w:tcBorders>
              <w:left w:val="single" w:sz="12" w:space="0" w:color="auto"/>
              <w:right w:val="single" w:sz="8" w:space="0" w:color="auto"/>
            </w:tcBorders>
            <w:vAlign w:val="center"/>
          </w:tcPr>
          <w:p w:rsidR="008B39F4" w:rsidRPr="00143EC7" w:rsidRDefault="008B39F4" w:rsidP="006D7CF5">
            <w:pPr>
              <w:widowControl/>
              <w:adjustRightInd w:val="0"/>
              <w:snapToGrid w:val="0"/>
              <w:spacing w:line="240" w:lineRule="exact"/>
              <w:jc w:val="center"/>
              <w:rPr>
                <w:rFonts w:ascii="宋体" w:eastAsia="宋体" w:hAnsi="宋体" w:cs="宋体"/>
                <w:kern w:val="0"/>
                <w:szCs w:val="21"/>
              </w:rPr>
            </w:pPr>
          </w:p>
        </w:tc>
        <w:tc>
          <w:tcPr>
            <w:tcW w:w="1086"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41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39F4" w:rsidRPr="00C645A5" w:rsidRDefault="008B39F4" w:rsidP="00B26778">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土木工程</w:t>
            </w:r>
          </w:p>
        </w:tc>
        <w:tc>
          <w:tcPr>
            <w:tcW w:w="991"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1603"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r>
      <w:tr w:rsidR="008B39F4" w:rsidRPr="00143EC7" w:rsidTr="00FA2C85">
        <w:trPr>
          <w:trHeight w:hRule="exact" w:val="425"/>
          <w:jc w:val="center"/>
        </w:trPr>
        <w:tc>
          <w:tcPr>
            <w:tcW w:w="875" w:type="dxa"/>
            <w:vMerge/>
            <w:tcBorders>
              <w:left w:val="single" w:sz="12" w:space="0" w:color="auto"/>
              <w:right w:val="single" w:sz="8" w:space="0" w:color="auto"/>
            </w:tcBorders>
            <w:vAlign w:val="center"/>
          </w:tcPr>
          <w:p w:rsidR="008B39F4" w:rsidRPr="00143EC7" w:rsidRDefault="008B39F4" w:rsidP="006D7CF5">
            <w:pPr>
              <w:widowControl/>
              <w:adjustRightInd w:val="0"/>
              <w:snapToGrid w:val="0"/>
              <w:spacing w:line="240" w:lineRule="exact"/>
              <w:jc w:val="center"/>
              <w:rPr>
                <w:rFonts w:ascii="宋体" w:eastAsia="宋体" w:hAnsi="宋体" w:cs="宋体"/>
                <w:kern w:val="0"/>
                <w:szCs w:val="21"/>
              </w:rPr>
            </w:pPr>
          </w:p>
        </w:tc>
        <w:tc>
          <w:tcPr>
            <w:tcW w:w="1086"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41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39F4" w:rsidRPr="00C645A5" w:rsidRDefault="008B39F4" w:rsidP="00B26778">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汽车服务工程</w:t>
            </w:r>
          </w:p>
        </w:tc>
        <w:tc>
          <w:tcPr>
            <w:tcW w:w="991"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1603"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r>
      <w:tr w:rsidR="008B39F4" w:rsidRPr="00143EC7" w:rsidTr="00FA2C85">
        <w:trPr>
          <w:trHeight w:hRule="exact" w:val="425"/>
          <w:jc w:val="center"/>
        </w:trPr>
        <w:tc>
          <w:tcPr>
            <w:tcW w:w="875" w:type="dxa"/>
            <w:vMerge/>
            <w:tcBorders>
              <w:left w:val="single" w:sz="12" w:space="0" w:color="auto"/>
              <w:right w:val="single" w:sz="8" w:space="0" w:color="auto"/>
            </w:tcBorders>
            <w:vAlign w:val="center"/>
          </w:tcPr>
          <w:p w:rsidR="008B39F4" w:rsidRPr="00143EC7" w:rsidRDefault="008B39F4" w:rsidP="006D7CF5">
            <w:pPr>
              <w:widowControl/>
              <w:adjustRightInd w:val="0"/>
              <w:snapToGrid w:val="0"/>
              <w:spacing w:line="240" w:lineRule="exact"/>
              <w:jc w:val="center"/>
              <w:rPr>
                <w:rFonts w:ascii="宋体" w:eastAsia="宋体" w:hAnsi="宋体" w:cs="宋体"/>
                <w:kern w:val="0"/>
                <w:szCs w:val="21"/>
              </w:rPr>
            </w:pPr>
          </w:p>
        </w:tc>
        <w:tc>
          <w:tcPr>
            <w:tcW w:w="1086"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41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39F4" w:rsidRPr="00C645A5" w:rsidRDefault="008B39F4" w:rsidP="00B26778">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计算机科学与技术</w:t>
            </w:r>
          </w:p>
        </w:tc>
        <w:tc>
          <w:tcPr>
            <w:tcW w:w="991"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1603"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r>
      <w:tr w:rsidR="008B39F4" w:rsidRPr="00143EC7" w:rsidTr="00FA2C85">
        <w:trPr>
          <w:trHeight w:hRule="exact" w:val="425"/>
          <w:jc w:val="center"/>
        </w:trPr>
        <w:tc>
          <w:tcPr>
            <w:tcW w:w="875" w:type="dxa"/>
            <w:vMerge/>
            <w:tcBorders>
              <w:left w:val="single" w:sz="12" w:space="0" w:color="auto"/>
              <w:right w:val="single" w:sz="8" w:space="0" w:color="auto"/>
            </w:tcBorders>
            <w:vAlign w:val="center"/>
          </w:tcPr>
          <w:p w:rsidR="008B39F4" w:rsidRPr="00143EC7" w:rsidRDefault="008B39F4" w:rsidP="006D7CF5">
            <w:pPr>
              <w:widowControl/>
              <w:adjustRightInd w:val="0"/>
              <w:snapToGrid w:val="0"/>
              <w:spacing w:line="240" w:lineRule="exact"/>
              <w:jc w:val="center"/>
              <w:rPr>
                <w:rFonts w:ascii="宋体" w:eastAsia="宋体" w:hAnsi="宋体" w:cs="宋体"/>
                <w:kern w:val="0"/>
                <w:szCs w:val="21"/>
              </w:rPr>
            </w:pPr>
          </w:p>
        </w:tc>
        <w:tc>
          <w:tcPr>
            <w:tcW w:w="1086"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41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39F4" w:rsidRPr="00C645A5" w:rsidRDefault="008B39F4" w:rsidP="00B26778">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交通运输</w:t>
            </w:r>
          </w:p>
        </w:tc>
        <w:tc>
          <w:tcPr>
            <w:tcW w:w="991"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1603"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r>
      <w:tr w:rsidR="008B39F4" w:rsidRPr="00143EC7" w:rsidTr="00FA2C85">
        <w:trPr>
          <w:trHeight w:hRule="exact" w:val="425"/>
          <w:jc w:val="center"/>
        </w:trPr>
        <w:tc>
          <w:tcPr>
            <w:tcW w:w="875" w:type="dxa"/>
            <w:vMerge/>
            <w:tcBorders>
              <w:left w:val="single" w:sz="12" w:space="0" w:color="auto"/>
              <w:right w:val="single" w:sz="8" w:space="0" w:color="auto"/>
            </w:tcBorders>
            <w:vAlign w:val="center"/>
          </w:tcPr>
          <w:p w:rsidR="008B39F4" w:rsidRPr="00143EC7" w:rsidRDefault="008B39F4" w:rsidP="006D7CF5">
            <w:pPr>
              <w:widowControl/>
              <w:adjustRightInd w:val="0"/>
              <w:snapToGrid w:val="0"/>
              <w:spacing w:line="240" w:lineRule="exact"/>
              <w:jc w:val="center"/>
              <w:rPr>
                <w:rFonts w:ascii="宋体" w:eastAsia="宋体" w:hAnsi="宋体" w:cs="宋体"/>
                <w:kern w:val="0"/>
                <w:szCs w:val="21"/>
              </w:rPr>
            </w:pPr>
          </w:p>
        </w:tc>
        <w:tc>
          <w:tcPr>
            <w:tcW w:w="1086"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4135" w:type="dxa"/>
            <w:tcBorders>
              <w:top w:val="nil"/>
              <w:left w:val="nil"/>
              <w:bottom w:val="single" w:sz="8" w:space="0" w:color="auto"/>
              <w:right w:val="single" w:sz="8" w:space="0" w:color="auto"/>
            </w:tcBorders>
            <w:tcMar>
              <w:top w:w="0" w:type="dxa"/>
              <w:left w:w="108" w:type="dxa"/>
              <w:bottom w:w="0" w:type="dxa"/>
              <w:right w:w="108" w:type="dxa"/>
            </w:tcMar>
            <w:vAlign w:val="center"/>
          </w:tcPr>
          <w:p w:rsidR="008B39F4" w:rsidRPr="00C645A5" w:rsidRDefault="008B39F4" w:rsidP="00B26778">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电气工程及其自动化</w:t>
            </w:r>
          </w:p>
        </w:tc>
        <w:tc>
          <w:tcPr>
            <w:tcW w:w="991"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1603"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r>
      <w:tr w:rsidR="008B39F4" w:rsidRPr="00143EC7" w:rsidTr="00FA2C85">
        <w:trPr>
          <w:trHeight w:hRule="exact" w:val="425"/>
          <w:jc w:val="center"/>
        </w:trPr>
        <w:tc>
          <w:tcPr>
            <w:tcW w:w="875" w:type="dxa"/>
            <w:vMerge/>
            <w:tcBorders>
              <w:left w:val="single" w:sz="12" w:space="0" w:color="auto"/>
              <w:right w:val="single" w:sz="8" w:space="0" w:color="auto"/>
            </w:tcBorders>
            <w:vAlign w:val="center"/>
          </w:tcPr>
          <w:p w:rsidR="008B39F4" w:rsidRPr="00143EC7" w:rsidRDefault="008B39F4" w:rsidP="006D7CF5">
            <w:pPr>
              <w:widowControl/>
              <w:adjustRightInd w:val="0"/>
              <w:snapToGrid w:val="0"/>
              <w:spacing w:line="240" w:lineRule="exact"/>
              <w:jc w:val="center"/>
              <w:rPr>
                <w:rFonts w:ascii="宋体" w:eastAsia="宋体" w:hAnsi="宋体" w:cs="宋体"/>
                <w:kern w:val="0"/>
                <w:szCs w:val="21"/>
              </w:rPr>
            </w:pPr>
          </w:p>
        </w:tc>
        <w:tc>
          <w:tcPr>
            <w:tcW w:w="1086"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4135" w:type="dxa"/>
            <w:tcBorders>
              <w:top w:val="nil"/>
              <w:left w:val="nil"/>
              <w:bottom w:val="single" w:sz="4" w:space="0" w:color="auto"/>
              <w:right w:val="single" w:sz="8" w:space="0" w:color="auto"/>
            </w:tcBorders>
            <w:tcMar>
              <w:top w:w="0" w:type="dxa"/>
              <w:left w:w="108" w:type="dxa"/>
              <w:bottom w:w="0" w:type="dxa"/>
              <w:right w:w="108" w:type="dxa"/>
            </w:tcMar>
            <w:vAlign w:val="center"/>
          </w:tcPr>
          <w:p w:rsidR="008B39F4" w:rsidRPr="00C645A5" w:rsidRDefault="008B39F4" w:rsidP="00B26778">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园林</w:t>
            </w:r>
          </w:p>
        </w:tc>
        <w:tc>
          <w:tcPr>
            <w:tcW w:w="991"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1603" w:type="dxa"/>
            <w:vMerge/>
            <w:tcBorders>
              <w:top w:val="nil"/>
              <w:left w:val="nil"/>
              <w:bottom w:val="single" w:sz="8" w:space="0" w:color="auto"/>
              <w:right w:val="single" w:sz="8" w:space="0" w:color="auto"/>
            </w:tcBorders>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r>
      <w:tr w:rsidR="008B39F4" w:rsidRPr="00143EC7" w:rsidTr="00FA2C85">
        <w:trPr>
          <w:trHeight w:hRule="exact" w:val="425"/>
          <w:jc w:val="center"/>
        </w:trPr>
        <w:tc>
          <w:tcPr>
            <w:tcW w:w="875" w:type="dxa"/>
            <w:vMerge/>
            <w:tcBorders>
              <w:left w:val="single" w:sz="12" w:space="0" w:color="auto"/>
              <w:right w:val="single" w:sz="8" w:space="0" w:color="auto"/>
            </w:tcBorders>
            <w:vAlign w:val="center"/>
          </w:tcPr>
          <w:p w:rsidR="008B39F4" w:rsidRPr="00143EC7" w:rsidRDefault="008B39F4" w:rsidP="006D7CF5">
            <w:pPr>
              <w:widowControl/>
              <w:adjustRightInd w:val="0"/>
              <w:snapToGrid w:val="0"/>
              <w:spacing w:line="240" w:lineRule="exact"/>
              <w:jc w:val="center"/>
              <w:rPr>
                <w:rFonts w:ascii="宋体" w:eastAsia="宋体" w:hAnsi="宋体" w:cs="宋体"/>
                <w:kern w:val="0"/>
                <w:szCs w:val="21"/>
              </w:rPr>
            </w:pPr>
          </w:p>
        </w:tc>
        <w:tc>
          <w:tcPr>
            <w:tcW w:w="1086" w:type="dxa"/>
            <w:vMerge w:val="restart"/>
            <w:tcBorders>
              <w:top w:val="nil"/>
              <w:left w:val="nil"/>
              <w:right w:val="single" w:sz="4"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文史类</w:t>
            </w:r>
          </w:p>
        </w:tc>
        <w:tc>
          <w:tcPr>
            <w:tcW w:w="4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r>
              <w:rPr>
                <w:rFonts w:ascii="宋体" w:eastAsia="宋体" w:hAnsi="宋体" w:cs="宋体" w:hint="eastAsia"/>
                <w:kern w:val="0"/>
                <w:sz w:val="28"/>
                <w:szCs w:val="28"/>
              </w:rPr>
              <w:t>社会工作</w:t>
            </w:r>
          </w:p>
        </w:tc>
        <w:tc>
          <w:tcPr>
            <w:tcW w:w="991" w:type="dxa"/>
            <w:vMerge w:val="restart"/>
            <w:tcBorders>
              <w:top w:val="nil"/>
              <w:left w:val="single" w:sz="4" w:space="0" w:color="auto"/>
              <w:right w:val="single" w:sz="8" w:space="0" w:color="auto"/>
            </w:tcBorders>
            <w:tcMar>
              <w:top w:w="0" w:type="dxa"/>
              <w:left w:w="108" w:type="dxa"/>
              <w:bottom w:w="0" w:type="dxa"/>
              <w:right w:w="108" w:type="dxa"/>
            </w:tcMar>
            <w:vAlign w:val="center"/>
          </w:tcPr>
          <w:p w:rsidR="008B39F4" w:rsidRPr="00C645A5" w:rsidRDefault="008B39F4" w:rsidP="008E2329">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5年</w:t>
            </w:r>
          </w:p>
        </w:tc>
        <w:tc>
          <w:tcPr>
            <w:tcW w:w="1603" w:type="dxa"/>
            <w:vMerge w:val="restart"/>
            <w:tcBorders>
              <w:top w:val="nil"/>
              <w:left w:val="nil"/>
              <w:right w:val="single" w:sz="8" w:space="0" w:color="auto"/>
            </w:tcBorders>
            <w:tcMar>
              <w:top w:w="0" w:type="dxa"/>
              <w:left w:w="108" w:type="dxa"/>
              <w:bottom w:w="0" w:type="dxa"/>
              <w:right w:w="108" w:type="dxa"/>
            </w:tcMar>
            <w:vAlign w:val="center"/>
          </w:tcPr>
          <w:p w:rsidR="008B39F4" w:rsidRDefault="008B39F4" w:rsidP="008E2329">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英语、数学</w:t>
            </w:r>
          </w:p>
          <w:p w:rsidR="008B39F4" w:rsidRPr="00C645A5" w:rsidRDefault="008B39F4" w:rsidP="008E2329">
            <w:pPr>
              <w:widowControl/>
              <w:adjustRightInd w:val="0"/>
              <w:snapToGrid w:val="0"/>
              <w:jc w:val="center"/>
              <w:rPr>
                <w:rFonts w:ascii="宋体" w:eastAsia="宋体" w:hAnsi="宋体" w:cs="宋体"/>
                <w:kern w:val="0"/>
                <w:sz w:val="28"/>
                <w:szCs w:val="28"/>
              </w:rPr>
            </w:pPr>
            <w:r w:rsidRPr="00C645A5">
              <w:rPr>
                <w:rFonts w:ascii="宋体" w:eastAsia="宋体" w:hAnsi="宋体" w:cs="宋体" w:hint="eastAsia"/>
                <w:kern w:val="0"/>
                <w:sz w:val="28"/>
                <w:szCs w:val="28"/>
              </w:rPr>
              <w:t>语文</w:t>
            </w:r>
          </w:p>
          <w:p w:rsidR="008B39F4" w:rsidRPr="00145056" w:rsidRDefault="008B39F4" w:rsidP="008E2329">
            <w:pPr>
              <w:widowControl/>
              <w:adjustRightInd w:val="0"/>
              <w:snapToGrid w:val="0"/>
              <w:jc w:val="center"/>
              <w:rPr>
                <w:rFonts w:ascii="宋体" w:eastAsia="宋体" w:hAnsi="宋体" w:cs="宋体"/>
                <w:kern w:val="0"/>
                <w:szCs w:val="21"/>
              </w:rPr>
            </w:pPr>
            <w:r w:rsidRPr="00145056">
              <w:rPr>
                <w:rFonts w:ascii="宋体" w:eastAsia="宋体" w:hAnsi="宋体" w:cs="宋体" w:hint="eastAsia"/>
                <w:kern w:val="0"/>
                <w:szCs w:val="21"/>
              </w:rPr>
              <w:t>历史地理综合</w:t>
            </w:r>
          </w:p>
        </w:tc>
      </w:tr>
      <w:tr w:rsidR="008B39F4" w:rsidRPr="00143EC7" w:rsidTr="00FA2C85">
        <w:trPr>
          <w:trHeight w:hRule="exact" w:val="408"/>
          <w:jc w:val="center"/>
        </w:trPr>
        <w:tc>
          <w:tcPr>
            <w:tcW w:w="875" w:type="dxa"/>
            <w:vMerge/>
            <w:tcBorders>
              <w:left w:val="single" w:sz="12" w:space="0" w:color="auto"/>
              <w:right w:val="single" w:sz="8" w:space="0" w:color="auto"/>
            </w:tcBorders>
            <w:vAlign w:val="center"/>
          </w:tcPr>
          <w:p w:rsidR="008B39F4" w:rsidRPr="00143EC7" w:rsidRDefault="008B39F4" w:rsidP="006D7CF5">
            <w:pPr>
              <w:widowControl/>
              <w:adjustRightInd w:val="0"/>
              <w:snapToGrid w:val="0"/>
              <w:spacing w:line="240" w:lineRule="exact"/>
              <w:jc w:val="center"/>
              <w:rPr>
                <w:rFonts w:ascii="宋体" w:eastAsia="宋体" w:hAnsi="宋体" w:cs="宋体"/>
                <w:kern w:val="0"/>
                <w:szCs w:val="21"/>
              </w:rPr>
            </w:pPr>
          </w:p>
        </w:tc>
        <w:tc>
          <w:tcPr>
            <w:tcW w:w="1086" w:type="dxa"/>
            <w:vMerge/>
            <w:tcBorders>
              <w:left w:val="nil"/>
              <w:right w:val="single" w:sz="4"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4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r>
              <w:rPr>
                <w:rFonts w:ascii="宋体" w:eastAsia="宋体" w:hAnsi="宋体" w:cs="宋体" w:hint="eastAsia"/>
                <w:kern w:val="0"/>
                <w:sz w:val="28"/>
                <w:szCs w:val="28"/>
              </w:rPr>
              <w:t>工商管理</w:t>
            </w:r>
          </w:p>
        </w:tc>
        <w:tc>
          <w:tcPr>
            <w:tcW w:w="991" w:type="dxa"/>
            <w:vMerge/>
            <w:tcBorders>
              <w:left w:val="single" w:sz="4" w:space="0" w:color="auto"/>
              <w:right w:val="single" w:sz="8"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1603" w:type="dxa"/>
            <w:vMerge/>
            <w:tcBorders>
              <w:left w:val="nil"/>
              <w:right w:val="single" w:sz="8"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r>
      <w:tr w:rsidR="008B39F4" w:rsidRPr="00143EC7" w:rsidTr="00FA2C85">
        <w:trPr>
          <w:trHeight w:hRule="exact" w:val="408"/>
          <w:jc w:val="center"/>
        </w:trPr>
        <w:tc>
          <w:tcPr>
            <w:tcW w:w="875" w:type="dxa"/>
            <w:vMerge/>
            <w:tcBorders>
              <w:left w:val="single" w:sz="12" w:space="0" w:color="auto"/>
              <w:right w:val="single" w:sz="8" w:space="0" w:color="auto"/>
            </w:tcBorders>
            <w:vAlign w:val="center"/>
          </w:tcPr>
          <w:p w:rsidR="008B39F4" w:rsidRPr="00143EC7" w:rsidRDefault="008B39F4" w:rsidP="006D7CF5">
            <w:pPr>
              <w:widowControl/>
              <w:adjustRightInd w:val="0"/>
              <w:snapToGrid w:val="0"/>
              <w:spacing w:line="240" w:lineRule="exact"/>
              <w:jc w:val="center"/>
              <w:rPr>
                <w:rFonts w:ascii="宋体" w:eastAsia="宋体" w:hAnsi="宋体" w:cs="宋体"/>
                <w:kern w:val="0"/>
                <w:szCs w:val="21"/>
              </w:rPr>
            </w:pPr>
          </w:p>
        </w:tc>
        <w:tc>
          <w:tcPr>
            <w:tcW w:w="1086" w:type="dxa"/>
            <w:vMerge/>
            <w:tcBorders>
              <w:left w:val="nil"/>
              <w:right w:val="single" w:sz="4"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4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r>
              <w:rPr>
                <w:rFonts w:ascii="宋体" w:eastAsia="宋体" w:hAnsi="宋体" w:cs="宋体" w:hint="eastAsia"/>
                <w:kern w:val="0"/>
                <w:sz w:val="28"/>
                <w:szCs w:val="28"/>
              </w:rPr>
              <w:t>财务管理</w:t>
            </w:r>
          </w:p>
        </w:tc>
        <w:tc>
          <w:tcPr>
            <w:tcW w:w="991" w:type="dxa"/>
            <w:vMerge/>
            <w:tcBorders>
              <w:left w:val="single" w:sz="4" w:space="0" w:color="auto"/>
              <w:right w:val="single" w:sz="8"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1603" w:type="dxa"/>
            <w:vMerge/>
            <w:tcBorders>
              <w:left w:val="nil"/>
              <w:right w:val="single" w:sz="8"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r>
      <w:tr w:rsidR="008B39F4" w:rsidRPr="00143EC7" w:rsidTr="00FA2C85">
        <w:trPr>
          <w:trHeight w:hRule="exact" w:val="408"/>
          <w:jc w:val="center"/>
        </w:trPr>
        <w:tc>
          <w:tcPr>
            <w:tcW w:w="875" w:type="dxa"/>
            <w:vMerge/>
            <w:tcBorders>
              <w:left w:val="single" w:sz="12" w:space="0" w:color="auto"/>
              <w:right w:val="single" w:sz="8" w:space="0" w:color="auto"/>
            </w:tcBorders>
            <w:vAlign w:val="center"/>
          </w:tcPr>
          <w:p w:rsidR="008B39F4" w:rsidRPr="00143EC7" w:rsidRDefault="008B39F4" w:rsidP="006D7CF5">
            <w:pPr>
              <w:widowControl/>
              <w:adjustRightInd w:val="0"/>
              <w:snapToGrid w:val="0"/>
              <w:spacing w:line="240" w:lineRule="exact"/>
              <w:jc w:val="center"/>
              <w:rPr>
                <w:rFonts w:ascii="宋体" w:eastAsia="宋体" w:hAnsi="宋体" w:cs="宋体"/>
                <w:kern w:val="0"/>
                <w:szCs w:val="21"/>
              </w:rPr>
            </w:pPr>
          </w:p>
        </w:tc>
        <w:tc>
          <w:tcPr>
            <w:tcW w:w="1086" w:type="dxa"/>
            <w:vMerge/>
            <w:tcBorders>
              <w:left w:val="nil"/>
              <w:right w:val="single" w:sz="4"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4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r>
              <w:rPr>
                <w:rFonts w:ascii="宋体" w:eastAsia="宋体" w:hAnsi="宋体" w:cs="宋体" w:hint="eastAsia"/>
                <w:kern w:val="0"/>
                <w:sz w:val="28"/>
                <w:szCs w:val="28"/>
              </w:rPr>
              <w:t>公共事业管理</w:t>
            </w:r>
          </w:p>
        </w:tc>
        <w:tc>
          <w:tcPr>
            <w:tcW w:w="991" w:type="dxa"/>
            <w:vMerge/>
            <w:tcBorders>
              <w:left w:val="single" w:sz="4" w:space="0" w:color="auto"/>
              <w:right w:val="single" w:sz="8"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c>
          <w:tcPr>
            <w:tcW w:w="1603" w:type="dxa"/>
            <w:vMerge/>
            <w:tcBorders>
              <w:left w:val="nil"/>
              <w:right w:val="single" w:sz="8" w:space="0" w:color="auto"/>
            </w:tcBorders>
            <w:tcMar>
              <w:top w:w="0" w:type="dxa"/>
              <w:left w:w="108" w:type="dxa"/>
              <w:bottom w:w="0" w:type="dxa"/>
              <w:right w:w="108" w:type="dxa"/>
            </w:tcMar>
            <w:vAlign w:val="center"/>
          </w:tcPr>
          <w:p w:rsidR="008B39F4" w:rsidRPr="00C645A5" w:rsidRDefault="008B39F4" w:rsidP="00C645A5">
            <w:pPr>
              <w:widowControl/>
              <w:adjustRightInd w:val="0"/>
              <w:snapToGrid w:val="0"/>
              <w:jc w:val="center"/>
              <w:rPr>
                <w:rFonts w:ascii="宋体" w:eastAsia="宋体" w:hAnsi="宋体" w:cs="宋体"/>
                <w:kern w:val="0"/>
                <w:sz w:val="28"/>
                <w:szCs w:val="28"/>
              </w:rPr>
            </w:pPr>
          </w:p>
        </w:tc>
      </w:tr>
      <w:tr w:rsidR="008E2329" w:rsidRPr="00143EC7" w:rsidTr="00FA2C85">
        <w:trPr>
          <w:trHeight w:hRule="exact" w:val="408"/>
          <w:jc w:val="center"/>
        </w:trPr>
        <w:tc>
          <w:tcPr>
            <w:tcW w:w="875" w:type="dxa"/>
            <w:tcBorders>
              <w:left w:val="single" w:sz="12" w:space="0" w:color="auto"/>
              <w:bottom w:val="single" w:sz="12" w:space="0" w:color="auto"/>
              <w:right w:val="single" w:sz="8" w:space="0" w:color="auto"/>
            </w:tcBorders>
            <w:vAlign w:val="center"/>
          </w:tcPr>
          <w:p w:rsidR="008E2329" w:rsidRPr="00143EC7" w:rsidRDefault="008E2329" w:rsidP="006D7CF5">
            <w:pPr>
              <w:widowControl/>
              <w:adjustRightInd w:val="0"/>
              <w:snapToGrid w:val="0"/>
              <w:spacing w:line="240" w:lineRule="exact"/>
              <w:jc w:val="center"/>
              <w:rPr>
                <w:rFonts w:ascii="宋体" w:eastAsia="宋体" w:hAnsi="宋体" w:cs="宋体"/>
                <w:kern w:val="0"/>
                <w:szCs w:val="21"/>
              </w:rPr>
            </w:pPr>
          </w:p>
        </w:tc>
        <w:tc>
          <w:tcPr>
            <w:tcW w:w="1086" w:type="dxa"/>
            <w:tcBorders>
              <w:left w:val="nil"/>
              <w:bottom w:val="single" w:sz="12" w:space="0" w:color="auto"/>
              <w:right w:val="single" w:sz="4" w:space="0" w:color="auto"/>
            </w:tcBorders>
            <w:tcMar>
              <w:top w:w="0" w:type="dxa"/>
              <w:left w:w="108" w:type="dxa"/>
              <w:bottom w:w="0" w:type="dxa"/>
              <w:right w:w="108" w:type="dxa"/>
            </w:tcMar>
            <w:vAlign w:val="center"/>
          </w:tcPr>
          <w:p w:rsidR="008E2329" w:rsidRPr="00C645A5" w:rsidRDefault="008E2329" w:rsidP="00C645A5">
            <w:pPr>
              <w:widowControl/>
              <w:adjustRightInd w:val="0"/>
              <w:snapToGrid w:val="0"/>
              <w:jc w:val="center"/>
              <w:rPr>
                <w:rFonts w:ascii="宋体" w:eastAsia="宋体" w:hAnsi="宋体" w:cs="宋体"/>
                <w:kern w:val="0"/>
                <w:sz w:val="28"/>
                <w:szCs w:val="28"/>
              </w:rPr>
            </w:pPr>
          </w:p>
        </w:tc>
        <w:tc>
          <w:tcPr>
            <w:tcW w:w="4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2329" w:rsidRDefault="008E2329" w:rsidP="00C645A5">
            <w:pPr>
              <w:widowControl/>
              <w:adjustRightInd w:val="0"/>
              <w:snapToGrid w:val="0"/>
              <w:jc w:val="center"/>
              <w:rPr>
                <w:rFonts w:ascii="宋体" w:eastAsia="宋体" w:hAnsi="宋体" w:cs="宋体"/>
                <w:kern w:val="0"/>
                <w:sz w:val="28"/>
                <w:szCs w:val="28"/>
              </w:rPr>
            </w:pPr>
            <w:r>
              <w:rPr>
                <w:rFonts w:ascii="宋体" w:eastAsia="宋体" w:hAnsi="宋体" w:cs="宋体" w:hint="eastAsia"/>
                <w:kern w:val="0"/>
                <w:sz w:val="28"/>
                <w:szCs w:val="28"/>
              </w:rPr>
              <w:t>市场营销</w:t>
            </w:r>
          </w:p>
        </w:tc>
        <w:tc>
          <w:tcPr>
            <w:tcW w:w="991" w:type="dxa"/>
            <w:tcBorders>
              <w:left w:val="single" w:sz="4" w:space="0" w:color="auto"/>
              <w:bottom w:val="single" w:sz="12" w:space="0" w:color="auto"/>
              <w:right w:val="single" w:sz="8" w:space="0" w:color="auto"/>
            </w:tcBorders>
            <w:tcMar>
              <w:top w:w="0" w:type="dxa"/>
              <w:left w:w="108" w:type="dxa"/>
              <w:bottom w:w="0" w:type="dxa"/>
              <w:right w:w="108" w:type="dxa"/>
            </w:tcMar>
            <w:vAlign w:val="center"/>
          </w:tcPr>
          <w:p w:rsidR="008E2329" w:rsidRPr="00C645A5" w:rsidRDefault="008E2329" w:rsidP="00C645A5">
            <w:pPr>
              <w:widowControl/>
              <w:adjustRightInd w:val="0"/>
              <w:snapToGrid w:val="0"/>
              <w:jc w:val="center"/>
              <w:rPr>
                <w:rFonts w:ascii="宋体" w:eastAsia="宋体" w:hAnsi="宋体" w:cs="宋体"/>
                <w:kern w:val="0"/>
                <w:sz w:val="28"/>
                <w:szCs w:val="28"/>
              </w:rPr>
            </w:pPr>
          </w:p>
        </w:tc>
        <w:tc>
          <w:tcPr>
            <w:tcW w:w="1603" w:type="dxa"/>
            <w:tcBorders>
              <w:left w:val="nil"/>
              <w:bottom w:val="single" w:sz="12" w:space="0" w:color="auto"/>
              <w:right w:val="single" w:sz="8" w:space="0" w:color="auto"/>
            </w:tcBorders>
            <w:tcMar>
              <w:top w:w="0" w:type="dxa"/>
              <w:left w:w="108" w:type="dxa"/>
              <w:bottom w:w="0" w:type="dxa"/>
              <w:right w:w="108" w:type="dxa"/>
            </w:tcMar>
            <w:vAlign w:val="center"/>
          </w:tcPr>
          <w:p w:rsidR="008E2329" w:rsidRPr="00C645A5" w:rsidRDefault="008E2329" w:rsidP="00C645A5">
            <w:pPr>
              <w:widowControl/>
              <w:adjustRightInd w:val="0"/>
              <w:snapToGrid w:val="0"/>
              <w:jc w:val="center"/>
              <w:rPr>
                <w:rFonts w:ascii="宋体" w:eastAsia="宋体" w:hAnsi="宋体" w:cs="宋体"/>
                <w:kern w:val="0"/>
                <w:sz w:val="28"/>
                <w:szCs w:val="28"/>
              </w:rPr>
            </w:pPr>
          </w:p>
        </w:tc>
      </w:tr>
    </w:tbl>
    <w:p w:rsidR="008B6BDE" w:rsidRPr="008B6BDE" w:rsidRDefault="008B6BDE" w:rsidP="00A1374F">
      <w:pPr>
        <w:snapToGrid w:val="0"/>
        <w:spacing w:line="500" w:lineRule="exact"/>
        <w:rPr>
          <w:rFonts w:ascii="宋体" w:eastAsia="宋体" w:hAnsi="宋体" w:cs="宋体"/>
          <w:b/>
          <w:kern w:val="0"/>
          <w:sz w:val="24"/>
          <w:szCs w:val="24"/>
        </w:rPr>
      </w:pPr>
      <w:r w:rsidRPr="008B6BDE">
        <w:rPr>
          <w:rFonts w:ascii="宋体" w:eastAsia="宋体" w:hAnsi="宋体" w:cs="宋体" w:hint="eastAsia"/>
          <w:b/>
          <w:kern w:val="0"/>
          <w:sz w:val="24"/>
          <w:szCs w:val="24"/>
        </w:rPr>
        <w:t>注：以上拟招生专业以201</w:t>
      </w:r>
      <w:r>
        <w:rPr>
          <w:rFonts w:ascii="宋体" w:eastAsia="宋体" w:hAnsi="宋体" w:cs="宋体" w:hint="eastAsia"/>
          <w:b/>
          <w:kern w:val="0"/>
          <w:sz w:val="24"/>
          <w:szCs w:val="24"/>
        </w:rPr>
        <w:t>9</w:t>
      </w:r>
      <w:r w:rsidRPr="008B6BDE">
        <w:rPr>
          <w:rFonts w:ascii="宋体" w:eastAsia="宋体" w:hAnsi="宋体" w:cs="宋体" w:hint="eastAsia"/>
          <w:b/>
          <w:kern w:val="0"/>
          <w:sz w:val="24"/>
          <w:szCs w:val="24"/>
        </w:rPr>
        <w:t>年8月江苏省教育考试院公布实际招生信息为准。</w:t>
      </w:r>
    </w:p>
    <w:p w:rsidR="00B26778" w:rsidRPr="008A1842" w:rsidRDefault="00E07C9B" w:rsidP="00A1374F">
      <w:pPr>
        <w:snapToGrid w:val="0"/>
        <w:spacing w:line="500" w:lineRule="exact"/>
        <w:ind w:firstLineChars="200" w:firstLine="542"/>
        <w:jc w:val="left"/>
        <w:rPr>
          <w:b/>
          <w:sz w:val="28"/>
          <w:szCs w:val="28"/>
          <w:bdr w:val="none" w:sz="0" w:space="0" w:color="auto" w:frame="1"/>
        </w:rPr>
      </w:pPr>
      <w:r>
        <w:rPr>
          <w:rFonts w:hint="eastAsia"/>
          <w:b/>
          <w:sz w:val="27"/>
          <w:szCs w:val="27"/>
          <w:bdr w:val="none" w:sz="0" w:space="0" w:color="auto" w:frame="1"/>
        </w:rPr>
        <w:t>三</w:t>
      </w:r>
      <w:r w:rsidR="00B26778" w:rsidRPr="00A04B4B">
        <w:rPr>
          <w:rFonts w:hint="eastAsia"/>
          <w:b/>
          <w:sz w:val="27"/>
          <w:szCs w:val="27"/>
          <w:bdr w:val="none" w:sz="0" w:space="0" w:color="auto" w:frame="1"/>
        </w:rPr>
        <w:t>、自主招生</w:t>
      </w:r>
      <w:r w:rsidR="001E55F5" w:rsidRPr="00A04B4B">
        <w:rPr>
          <w:rFonts w:hint="eastAsia"/>
          <w:b/>
          <w:sz w:val="27"/>
          <w:szCs w:val="27"/>
          <w:bdr w:val="none" w:sz="0" w:space="0" w:color="auto" w:frame="1"/>
        </w:rPr>
        <w:t>项目</w:t>
      </w:r>
      <w:r w:rsidR="00B26778" w:rsidRPr="008A1842">
        <w:rPr>
          <w:rFonts w:ascii="Tahoma" w:hAnsi="Tahoma" w:cs="Tahoma"/>
          <w:b/>
          <w:bCs/>
          <w:sz w:val="28"/>
          <w:szCs w:val="28"/>
          <w:shd w:val="clear" w:color="auto" w:fill="FFFFFF"/>
        </w:rPr>
        <w:t>（面向艰苦行业和校企合作改革项目）</w:t>
      </w:r>
    </w:p>
    <w:p w:rsidR="00957E76" w:rsidRPr="00957E76" w:rsidRDefault="00017D82" w:rsidP="00A1374F">
      <w:pPr>
        <w:snapToGrid w:val="0"/>
        <w:spacing w:line="500" w:lineRule="exact"/>
        <w:ind w:firstLineChars="200" w:firstLine="560"/>
        <w:jc w:val="left"/>
        <w:rPr>
          <w:rFonts w:ascii="宋体" w:eastAsia="宋体" w:hAnsi="宋体"/>
          <w:color w:val="333333"/>
          <w:sz w:val="28"/>
          <w:szCs w:val="28"/>
          <w:bdr w:val="none" w:sz="0" w:space="0" w:color="auto" w:frame="1"/>
        </w:rPr>
      </w:pPr>
      <w:r w:rsidRPr="00E57353">
        <w:rPr>
          <w:rFonts w:ascii="宋体" w:eastAsia="宋体" w:hAnsi="宋体" w:hint="eastAsia"/>
          <w:color w:val="333333"/>
          <w:sz w:val="28"/>
          <w:szCs w:val="28"/>
          <w:bdr w:val="none" w:sz="0" w:space="0" w:color="auto" w:frame="1"/>
        </w:rPr>
        <w:t>我校</w:t>
      </w:r>
      <w:r w:rsidR="00957E76" w:rsidRPr="00957E76">
        <w:rPr>
          <w:rFonts w:ascii="宋体" w:eastAsia="宋体" w:hAnsi="宋体"/>
          <w:color w:val="333333"/>
          <w:sz w:val="28"/>
          <w:szCs w:val="28"/>
          <w:bdr w:val="none" w:sz="0" w:space="0" w:color="auto" w:frame="1"/>
        </w:rPr>
        <w:t>根据</w:t>
      </w:r>
      <w:r w:rsidR="00957E76" w:rsidRPr="00E57353">
        <w:rPr>
          <w:rFonts w:ascii="宋体" w:eastAsia="宋体" w:hAnsi="宋体" w:hint="eastAsia"/>
          <w:color w:val="333333"/>
          <w:sz w:val="28"/>
          <w:szCs w:val="28"/>
          <w:bdr w:val="none" w:sz="0" w:space="0" w:color="auto" w:frame="1"/>
        </w:rPr>
        <w:t>农业</w:t>
      </w:r>
      <w:r w:rsidR="00957E76" w:rsidRPr="00957E76">
        <w:rPr>
          <w:rFonts w:ascii="宋体" w:eastAsia="宋体" w:hAnsi="宋体"/>
          <w:color w:val="333333"/>
          <w:sz w:val="28"/>
          <w:szCs w:val="28"/>
          <w:bdr w:val="none" w:sz="0" w:space="0" w:color="auto" w:frame="1"/>
        </w:rPr>
        <w:t>等艰苦行业、社会企事业单位的“推荐考核”和“校企合作”专业招生计划，与企业共同确定推荐考生名单，上报江苏省考试院审核，由我校自主命题、自主组织考试，江苏省统一录取。</w:t>
      </w:r>
    </w:p>
    <w:p w:rsidR="00957E76" w:rsidRPr="00957E76" w:rsidRDefault="00957E76" w:rsidP="00A1374F">
      <w:pPr>
        <w:snapToGrid w:val="0"/>
        <w:spacing w:line="500" w:lineRule="exact"/>
        <w:ind w:firstLineChars="200" w:firstLine="560"/>
        <w:jc w:val="left"/>
        <w:rPr>
          <w:rFonts w:ascii="宋体" w:eastAsia="宋体" w:hAnsi="宋体"/>
          <w:color w:val="333333"/>
          <w:sz w:val="28"/>
          <w:szCs w:val="28"/>
          <w:bdr w:val="none" w:sz="0" w:space="0" w:color="auto" w:frame="1"/>
        </w:rPr>
      </w:pPr>
      <w:r w:rsidRPr="00957E76">
        <w:rPr>
          <w:rFonts w:ascii="宋体" w:eastAsia="宋体" w:hAnsi="宋体"/>
          <w:color w:val="333333"/>
          <w:sz w:val="28"/>
          <w:szCs w:val="28"/>
          <w:bdr w:val="none" w:sz="0" w:space="0" w:color="auto" w:frame="1"/>
        </w:rPr>
        <w:t>1.</w:t>
      </w:r>
      <w:r w:rsidRPr="00E57353">
        <w:rPr>
          <w:rFonts w:ascii="宋体" w:eastAsia="宋体" w:hAnsi="宋体"/>
          <w:color w:val="333333"/>
          <w:sz w:val="28"/>
          <w:szCs w:val="28"/>
          <w:bdr w:val="none" w:sz="0" w:space="0" w:color="auto" w:frame="1"/>
        </w:rPr>
        <w:t>招生对象：面向</w:t>
      </w:r>
      <w:r w:rsidRPr="00E57353">
        <w:rPr>
          <w:rFonts w:ascii="宋体" w:eastAsia="宋体" w:hAnsi="宋体" w:hint="eastAsia"/>
          <w:color w:val="333333"/>
          <w:sz w:val="28"/>
          <w:szCs w:val="28"/>
          <w:bdr w:val="none" w:sz="0" w:space="0" w:color="auto" w:frame="1"/>
        </w:rPr>
        <w:t>农业</w:t>
      </w:r>
      <w:r w:rsidRPr="00957E76">
        <w:rPr>
          <w:rFonts w:ascii="宋体" w:eastAsia="宋体" w:hAnsi="宋体"/>
          <w:color w:val="333333"/>
          <w:sz w:val="28"/>
          <w:szCs w:val="28"/>
          <w:bdr w:val="none" w:sz="0" w:space="0" w:color="auto" w:frame="1"/>
        </w:rPr>
        <w:t>等艰苦行业，以及社会企事业单位、行业协会等。</w:t>
      </w:r>
    </w:p>
    <w:p w:rsidR="00957E76" w:rsidRPr="00957E76" w:rsidRDefault="00957E76" w:rsidP="00A1374F">
      <w:pPr>
        <w:snapToGrid w:val="0"/>
        <w:spacing w:line="500" w:lineRule="exact"/>
        <w:ind w:firstLineChars="200" w:firstLine="560"/>
        <w:jc w:val="left"/>
        <w:rPr>
          <w:rFonts w:ascii="宋体" w:eastAsia="宋体" w:hAnsi="宋体"/>
          <w:color w:val="333333"/>
          <w:sz w:val="28"/>
          <w:szCs w:val="28"/>
          <w:bdr w:val="none" w:sz="0" w:space="0" w:color="auto" w:frame="1"/>
        </w:rPr>
      </w:pPr>
      <w:r w:rsidRPr="00957E76">
        <w:rPr>
          <w:rFonts w:ascii="宋体" w:eastAsia="宋体" w:hAnsi="宋体"/>
          <w:color w:val="333333"/>
          <w:sz w:val="28"/>
          <w:szCs w:val="28"/>
          <w:bdr w:val="none" w:sz="0" w:space="0" w:color="auto" w:frame="1"/>
        </w:rPr>
        <w:t>2.层次：专升本。</w:t>
      </w:r>
    </w:p>
    <w:p w:rsidR="00957E76" w:rsidRPr="00957E76" w:rsidRDefault="00957E76" w:rsidP="00A1374F">
      <w:pPr>
        <w:snapToGrid w:val="0"/>
        <w:spacing w:line="500" w:lineRule="exact"/>
        <w:ind w:firstLineChars="200" w:firstLine="560"/>
        <w:jc w:val="left"/>
        <w:rPr>
          <w:rFonts w:ascii="宋体" w:eastAsia="宋体" w:hAnsi="宋体"/>
          <w:color w:val="333333"/>
          <w:sz w:val="28"/>
          <w:szCs w:val="28"/>
          <w:bdr w:val="none" w:sz="0" w:space="0" w:color="auto" w:frame="1"/>
        </w:rPr>
      </w:pPr>
      <w:r w:rsidRPr="00957E76">
        <w:rPr>
          <w:rFonts w:ascii="宋体" w:eastAsia="宋体" w:hAnsi="宋体"/>
          <w:color w:val="333333"/>
          <w:sz w:val="28"/>
          <w:szCs w:val="28"/>
          <w:bdr w:val="none" w:sz="0" w:space="0" w:color="auto" w:frame="1"/>
        </w:rPr>
        <w:t>3.考核</w:t>
      </w:r>
      <w:r w:rsidR="00AF3A1D" w:rsidRPr="00E57353">
        <w:rPr>
          <w:rFonts w:ascii="宋体" w:eastAsia="宋体" w:hAnsi="宋体" w:hint="eastAsia"/>
          <w:color w:val="333333"/>
          <w:sz w:val="28"/>
          <w:szCs w:val="28"/>
          <w:bdr w:val="none" w:sz="0" w:space="0" w:color="auto" w:frame="1"/>
        </w:rPr>
        <w:t>时间及</w:t>
      </w:r>
      <w:r w:rsidRPr="00957E76">
        <w:rPr>
          <w:rFonts w:ascii="宋体" w:eastAsia="宋体" w:hAnsi="宋体"/>
          <w:color w:val="333333"/>
          <w:sz w:val="28"/>
          <w:szCs w:val="28"/>
          <w:bdr w:val="none" w:sz="0" w:space="0" w:color="auto" w:frame="1"/>
        </w:rPr>
        <w:t>形式：</w:t>
      </w:r>
      <w:r w:rsidR="00E57353">
        <w:rPr>
          <w:rFonts w:ascii="宋体" w:eastAsia="宋体" w:hAnsi="宋体" w:hint="eastAsia"/>
          <w:color w:val="333333"/>
          <w:sz w:val="28"/>
          <w:szCs w:val="28"/>
          <w:bdr w:val="none" w:sz="0" w:space="0" w:color="auto" w:frame="1"/>
        </w:rPr>
        <w:t>一般在</w:t>
      </w:r>
      <w:r w:rsidR="00017D82" w:rsidRPr="0026668D">
        <w:rPr>
          <w:rFonts w:ascii="宋体" w:eastAsia="宋体" w:hAnsi="宋体" w:hint="eastAsia"/>
          <w:color w:val="333333"/>
          <w:sz w:val="28"/>
          <w:szCs w:val="28"/>
          <w:bdr w:val="none" w:sz="0" w:space="0" w:color="auto" w:frame="1"/>
        </w:rPr>
        <w:t>2019年</w:t>
      </w:r>
      <w:r w:rsidR="00AF3A1D" w:rsidRPr="0026668D">
        <w:rPr>
          <w:rFonts w:ascii="宋体" w:eastAsia="宋体" w:hAnsi="宋体" w:hint="eastAsia"/>
          <w:color w:val="333333"/>
          <w:sz w:val="28"/>
          <w:szCs w:val="28"/>
          <w:bdr w:val="none" w:sz="0" w:space="0" w:color="auto" w:frame="1"/>
        </w:rPr>
        <w:t>9月底</w:t>
      </w:r>
      <w:r w:rsidR="00E57353" w:rsidRPr="0026668D">
        <w:rPr>
          <w:rFonts w:ascii="宋体" w:eastAsia="宋体" w:hAnsi="宋体" w:hint="eastAsia"/>
          <w:color w:val="333333"/>
          <w:sz w:val="28"/>
          <w:szCs w:val="28"/>
          <w:bdr w:val="none" w:sz="0" w:space="0" w:color="auto" w:frame="1"/>
        </w:rPr>
        <w:t>到</w:t>
      </w:r>
      <w:r w:rsidR="00AF3A1D" w:rsidRPr="0026668D">
        <w:rPr>
          <w:rFonts w:ascii="宋体" w:eastAsia="宋体" w:hAnsi="宋体" w:hint="eastAsia"/>
          <w:color w:val="333333"/>
          <w:sz w:val="28"/>
          <w:szCs w:val="28"/>
          <w:bdr w:val="none" w:sz="0" w:space="0" w:color="auto" w:frame="1"/>
        </w:rPr>
        <w:t>10月初，</w:t>
      </w:r>
      <w:r w:rsidRPr="00E57353">
        <w:rPr>
          <w:rFonts w:ascii="宋体" w:eastAsia="宋体" w:hAnsi="宋体" w:hint="eastAsia"/>
          <w:color w:val="333333"/>
          <w:sz w:val="28"/>
          <w:szCs w:val="28"/>
          <w:bdr w:val="none" w:sz="0" w:space="0" w:color="auto" w:frame="1"/>
        </w:rPr>
        <w:t>以</w:t>
      </w:r>
      <w:r w:rsidRPr="0026668D">
        <w:rPr>
          <w:rFonts w:ascii="宋体" w:eastAsia="宋体" w:hAnsi="宋体" w:hint="eastAsia"/>
          <w:color w:val="333333"/>
          <w:sz w:val="28"/>
          <w:szCs w:val="28"/>
          <w:bdr w:val="none" w:sz="0" w:space="0" w:color="auto" w:frame="1"/>
        </w:rPr>
        <w:t>“专业基础综合考试+职业技能测试”形式</w:t>
      </w:r>
      <w:r w:rsidRPr="00957E76">
        <w:rPr>
          <w:rFonts w:ascii="宋体" w:eastAsia="宋体" w:hAnsi="宋体"/>
          <w:color w:val="333333"/>
          <w:sz w:val="28"/>
          <w:szCs w:val="28"/>
          <w:bdr w:val="none" w:sz="0" w:space="0" w:color="auto" w:frame="1"/>
        </w:rPr>
        <w:t>自主命题</w:t>
      </w:r>
      <w:r w:rsidR="00AF3A1D" w:rsidRPr="00E57353">
        <w:rPr>
          <w:rFonts w:ascii="宋体" w:eastAsia="宋体" w:hAnsi="宋体" w:hint="eastAsia"/>
          <w:color w:val="333333"/>
          <w:sz w:val="28"/>
          <w:szCs w:val="28"/>
          <w:bdr w:val="none" w:sz="0" w:space="0" w:color="auto" w:frame="1"/>
        </w:rPr>
        <w:t>、</w:t>
      </w:r>
      <w:r w:rsidR="00AF3A1D" w:rsidRPr="00957E76">
        <w:rPr>
          <w:rFonts w:ascii="宋体" w:eastAsia="宋体" w:hAnsi="宋体"/>
          <w:color w:val="333333"/>
          <w:sz w:val="28"/>
          <w:szCs w:val="28"/>
          <w:bdr w:val="none" w:sz="0" w:space="0" w:color="auto" w:frame="1"/>
        </w:rPr>
        <w:t>组织考试</w:t>
      </w:r>
      <w:r w:rsidRPr="00957E76">
        <w:rPr>
          <w:rFonts w:ascii="宋体" w:eastAsia="宋体" w:hAnsi="宋体"/>
          <w:color w:val="333333"/>
          <w:sz w:val="28"/>
          <w:szCs w:val="28"/>
          <w:bdr w:val="none" w:sz="0" w:space="0" w:color="auto" w:frame="1"/>
        </w:rPr>
        <w:t>。</w:t>
      </w:r>
    </w:p>
    <w:p w:rsidR="00E40C2A" w:rsidRPr="00200F2F" w:rsidRDefault="00440ECD" w:rsidP="00A1374F">
      <w:pPr>
        <w:widowControl/>
        <w:shd w:val="clear" w:color="auto" w:fill="FFFFFF"/>
        <w:snapToGrid w:val="0"/>
        <w:spacing w:line="500" w:lineRule="exact"/>
        <w:ind w:firstLine="480"/>
        <w:jc w:val="left"/>
        <w:rPr>
          <w:rFonts w:asciiTheme="minorEastAsia" w:hAnsiTheme="minorEastAsia"/>
          <w:color w:val="333333"/>
          <w:sz w:val="28"/>
          <w:szCs w:val="28"/>
          <w:bdr w:val="none" w:sz="0" w:space="0" w:color="auto" w:frame="1"/>
        </w:rPr>
      </w:pPr>
      <w:r>
        <w:rPr>
          <w:rFonts w:asciiTheme="minorEastAsia" w:hAnsiTheme="minorEastAsia" w:hint="eastAsia"/>
          <w:b/>
          <w:color w:val="333333"/>
          <w:sz w:val="28"/>
          <w:szCs w:val="28"/>
          <w:bdr w:val="none" w:sz="0" w:space="0" w:color="auto" w:frame="1"/>
        </w:rPr>
        <w:t>四</w:t>
      </w:r>
      <w:r w:rsidR="00E40C2A" w:rsidRPr="00E40C2A">
        <w:rPr>
          <w:rFonts w:asciiTheme="minorEastAsia" w:hAnsiTheme="minorEastAsia" w:hint="eastAsia"/>
          <w:b/>
          <w:color w:val="333333"/>
          <w:sz w:val="28"/>
          <w:szCs w:val="28"/>
          <w:bdr w:val="none" w:sz="0" w:space="0" w:color="auto" w:frame="1"/>
        </w:rPr>
        <w:t>、报名</w:t>
      </w:r>
      <w:r w:rsidR="0096332E">
        <w:rPr>
          <w:rFonts w:asciiTheme="minorEastAsia" w:hAnsiTheme="minorEastAsia" w:hint="eastAsia"/>
          <w:b/>
          <w:color w:val="333333"/>
          <w:sz w:val="28"/>
          <w:szCs w:val="28"/>
          <w:bdr w:val="none" w:sz="0" w:space="0" w:color="auto" w:frame="1"/>
        </w:rPr>
        <w:t>、填报志愿和信息确认</w:t>
      </w:r>
    </w:p>
    <w:p w:rsidR="0096332E" w:rsidRDefault="00200F2F" w:rsidP="00A1374F">
      <w:pPr>
        <w:snapToGrid w:val="0"/>
        <w:spacing w:line="500" w:lineRule="exact"/>
        <w:ind w:firstLineChars="200" w:firstLine="560"/>
        <w:jc w:val="left"/>
        <w:rPr>
          <w:rFonts w:ascii="宋体" w:eastAsia="宋体" w:hAnsi="宋体"/>
          <w:color w:val="333333"/>
          <w:sz w:val="28"/>
          <w:szCs w:val="28"/>
          <w:bdr w:val="none" w:sz="0" w:space="0" w:color="auto" w:frame="1"/>
        </w:rPr>
      </w:pPr>
      <w:r w:rsidRPr="0096332E">
        <w:rPr>
          <w:rFonts w:ascii="宋体" w:eastAsia="宋体" w:hAnsi="宋体"/>
          <w:color w:val="333333"/>
          <w:sz w:val="28"/>
          <w:szCs w:val="28"/>
          <w:bdr w:val="none" w:sz="0" w:space="0" w:color="auto" w:frame="1"/>
        </w:rPr>
        <w:t>1.报名</w:t>
      </w:r>
      <w:r w:rsidR="0096332E" w:rsidRPr="0096332E">
        <w:rPr>
          <w:rFonts w:ascii="宋体" w:eastAsia="宋体" w:hAnsi="宋体" w:hint="eastAsia"/>
          <w:color w:val="333333"/>
          <w:sz w:val="28"/>
          <w:szCs w:val="28"/>
          <w:bdr w:val="none" w:sz="0" w:space="0" w:color="auto" w:frame="1"/>
        </w:rPr>
        <w:t>和填报志愿</w:t>
      </w:r>
      <w:r w:rsidRPr="0096332E">
        <w:rPr>
          <w:rFonts w:ascii="宋体" w:eastAsia="宋体" w:hAnsi="宋体"/>
          <w:color w:val="333333"/>
          <w:sz w:val="28"/>
          <w:szCs w:val="28"/>
          <w:bdr w:val="none" w:sz="0" w:space="0" w:color="auto" w:frame="1"/>
        </w:rPr>
        <w:t>方式：</w:t>
      </w:r>
      <w:r w:rsidR="00DB47D2">
        <w:rPr>
          <w:rFonts w:ascii="宋体" w:eastAsia="宋体" w:hAnsi="宋体" w:hint="eastAsia"/>
          <w:color w:val="333333"/>
          <w:sz w:val="28"/>
          <w:szCs w:val="28"/>
          <w:bdr w:val="none" w:sz="0" w:space="0" w:color="auto" w:frame="1"/>
        </w:rPr>
        <w:t>江苏</w:t>
      </w:r>
      <w:r w:rsidR="0096332E" w:rsidRPr="0096332E">
        <w:rPr>
          <w:rFonts w:ascii="宋体" w:eastAsia="宋体" w:hAnsi="宋体"/>
          <w:color w:val="333333"/>
          <w:sz w:val="28"/>
          <w:szCs w:val="28"/>
          <w:bdr w:val="none" w:sz="0" w:space="0" w:color="auto" w:frame="1"/>
        </w:rPr>
        <w:t>省成人高校招生考试报名统一实行网上报名、填报志愿、支付报名考试费。</w:t>
      </w:r>
    </w:p>
    <w:p w:rsidR="0096332E" w:rsidRDefault="0096332E" w:rsidP="00A1374F">
      <w:pPr>
        <w:snapToGrid w:val="0"/>
        <w:spacing w:line="500" w:lineRule="exact"/>
        <w:ind w:firstLineChars="200" w:firstLine="560"/>
        <w:jc w:val="left"/>
        <w:rPr>
          <w:rFonts w:asciiTheme="minorEastAsia" w:hAnsiTheme="minorEastAsia"/>
          <w:color w:val="333333"/>
          <w:sz w:val="28"/>
          <w:szCs w:val="28"/>
          <w:bdr w:val="none" w:sz="0" w:space="0" w:color="auto" w:frame="1"/>
        </w:rPr>
      </w:pPr>
      <w:r w:rsidRPr="0096332E">
        <w:rPr>
          <w:rFonts w:ascii="宋体" w:eastAsia="宋体" w:hAnsi="宋体"/>
          <w:color w:val="333333"/>
          <w:sz w:val="28"/>
          <w:szCs w:val="28"/>
          <w:bdr w:val="none" w:sz="0" w:space="0" w:color="auto" w:frame="1"/>
        </w:rPr>
        <w:t>2.</w:t>
      </w:r>
      <w:r>
        <w:rPr>
          <w:rFonts w:ascii="宋体" w:eastAsia="宋体" w:hAnsi="宋体" w:hint="eastAsia"/>
          <w:color w:val="333333"/>
          <w:sz w:val="28"/>
          <w:szCs w:val="28"/>
          <w:bdr w:val="none" w:sz="0" w:space="0" w:color="auto" w:frame="1"/>
        </w:rPr>
        <w:t>网上</w:t>
      </w:r>
      <w:r w:rsidRPr="0096332E">
        <w:rPr>
          <w:rFonts w:ascii="宋体" w:eastAsia="宋体" w:hAnsi="宋体"/>
          <w:color w:val="333333"/>
          <w:sz w:val="28"/>
          <w:szCs w:val="28"/>
          <w:bdr w:val="none" w:sz="0" w:space="0" w:color="auto" w:frame="1"/>
        </w:rPr>
        <w:t>报名</w:t>
      </w:r>
      <w:r w:rsidR="00440ECD">
        <w:rPr>
          <w:rFonts w:ascii="宋体" w:eastAsia="宋体" w:hAnsi="宋体" w:hint="eastAsia"/>
          <w:color w:val="333333"/>
          <w:sz w:val="28"/>
          <w:szCs w:val="28"/>
          <w:bdr w:val="none" w:sz="0" w:space="0" w:color="auto" w:frame="1"/>
        </w:rPr>
        <w:t>流程</w:t>
      </w:r>
      <w:r w:rsidRPr="0096332E">
        <w:rPr>
          <w:rFonts w:ascii="宋体" w:eastAsia="宋体" w:hAnsi="宋体"/>
          <w:color w:val="333333"/>
          <w:sz w:val="28"/>
          <w:szCs w:val="28"/>
          <w:bdr w:val="none" w:sz="0" w:space="0" w:color="auto" w:frame="1"/>
        </w:rPr>
        <w:t>：一般在</w:t>
      </w:r>
      <w:r w:rsidRPr="0096332E">
        <w:rPr>
          <w:rFonts w:ascii="宋体" w:eastAsia="宋体" w:hAnsi="宋体" w:hint="eastAsia"/>
          <w:color w:val="333333"/>
          <w:sz w:val="28"/>
          <w:szCs w:val="28"/>
          <w:bdr w:val="none" w:sz="0" w:space="0" w:color="auto" w:frame="1"/>
        </w:rPr>
        <w:t>2019年</w:t>
      </w:r>
      <w:r w:rsidRPr="0096332E">
        <w:rPr>
          <w:rFonts w:ascii="宋体" w:eastAsia="宋体" w:hAnsi="宋体"/>
          <w:color w:val="333333"/>
          <w:sz w:val="28"/>
          <w:szCs w:val="28"/>
          <w:bdr w:val="none" w:sz="0" w:space="0" w:color="auto" w:frame="1"/>
        </w:rPr>
        <w:t>8月底到9月初，</w:t>
      </w:r>
      <w:r w:rsidRPr="00200F2F">
        <w:rPr>
          <w:rFonts w:asciiTheme="minorEastAsia" w:hAnsiTheme="minorEastAsia"/>
          <w:color w:val="333333"/>
          <w:sz w:val="28"/>
          <w:szCs w:val="28"/>
          <w:bdr w:val="none" w:sz="0" w:space="0" w:color="auto" w:frame="1"/>
        </w:rPr>
        <w:t>考生凭本人</w:t>
      </w:r>
      <w:r w:rsidRPr="00200F2F">
        <w:rPr>
          <w:rFonts w:asciiTheme="minorEastAsia" w:hAnsiTheme="minorEastAsia"/>
          <w:color w:val="333333"/>
          <w:sz w:val="28"/>
          <w:szCs w:val="28"/>
          <w:bdr w:val="none" w:sz="0" w:space="0" w:color="auto" w:frame="1"/>
        </w:rPr>
        <w:lastRenderedPageBreak/>
        <w:t>有效证件号码和本人手机号码登录江苏省教育考试院成人高校招生网上报名系统报名</w:t>
      </w:r>
      <w:r w:rsidR="00DB47D2">
        <w:rPr>
          <w:rFonts w:asciiTheme="minorEastAsia" w:hAnsiTheme="minorEastAsia" w:hint="eastAsia"/>
          <w:color w:val="333333"/>
          <w:sz w:val="28"/>
          <w:szCs w:val="28"/>
          <w:bdr w:val="none" w:sz="0" w:space="0" w:color="auto" w:frame="1"/>
        </w:rPr>
        <w:t>和</w:t>
      </w:r>
      <w:r w:rsidRPr="00200F2F">
        <w:rPr>
          <w:rFonts w:asciiTheme="minorEastAsia" w:hAnsiTheme="minorEastAsia"/>
          <w:color w:val="333333"/>
          <w:sz w:val="28"/>
          <w:szCs w:val="28"/>
          <w:bdr w:val="none" w:sz="0" w:space="0" w:color="auto" w:frame="1"/>
        </w:rPr>
        <w:t>填报志愿</w:t>
      </w:r>
      <w:r w:rsidR="00DB47D2" w:rsidRPr="00DB47D2">
        <w:rPr>
          <w:rFonts w:asciiTheme="minorEastAsia" w:hAnsiTheme="minorEastAsia"/>
          <w:color w:val="333333"/>
          <w:sz w:val="28"/>
          <w:szCs w:val="28"/>
          <w:bdr w:val="none" w:sz="0" w:space="0" w:color="auto" w:frame="1"/>
        </w:rPr>
        <w:t>（网址：</w:t>
      </w:r>
      <w:proofErr w:type="spellStart"/>
      <w:r w:rsidR="00DB47D2" w:rsidRPr="00DB47D2">
        <w:rPr>
          <w:rFonts w:asciiTheme="minorEastAsia" w:hAnsiTheme="minorEastAsia"/>
          <w:color w:val="333333"/>
          <w:sz w:val="28"/>
          <w:szCs w:val="28"/>
          <w:bdr w:val="none" w:sz="0" w:space="0" w:color="auto" w:frame="1"/>
        </w:rPr>
        <w:t>www.jseea.cn</w:t>
      </w:r>
      <w:proofErr w:type="spellEnd"/>
      <w:r w:rsidR="00DB47D2" w:rsidRPr="00DB47D2">
        <w:rPr>
          <w:rFonts w:asciiTheme="minorEastAsia" w:hAnsiTheme="minorEastAsia"/>
          <w:color w:val="333333"/>
          <w:sz w:val="28"/>
          <w:szCs w:val="28"/>
          <w:bdr w:val="none" w:sz="0" w:space="0" w:color="auto" w:frame="1"/>
        </w:rPr>
        <w:t>）</w:t>
      </w:r>
      <w:r>
        <w:rPr>
          <w:rFonts w:asciiTheme="minorEastAsia" w:hAnsiTheme="minorEastAsia" w:hint="eastAsia"/>
          <w:color w:val="333333"/>
          <w:sz w:val="28"/>
          <w:szCs w:val="28"/>
          <w:bdr w:val="none" w:sz="0" w:space="0" w:color="auto" w:frame="1"/>
        </w:rPr>
        <w:t>。</w:t>
      </w:r>
    </w:p>
    <w:p w:rsidR="007E3FF2" w:rsidRDefault="007E3FF2" w:rsidP="00A1374F">
      <w:pPr>
        <w:widowControl/>
        <w:shd w:val="clear" w:color="auto" w:fill="FFFFFF"/>
        <w:snapToGrid w:val="0"/>
        <w:spacing w:line="500" w:lineRule="exact"/>
        <w:ind w:firstLineChars="200" w:firstLine="560"/>
        <w:jc w:val="left"/>
        <w:rPr>
          <w:rFonts w:asciiTheme="minorEastAsia" w:hAnsiTheme="minorEastAsia"/>
          <w:color w:val="333333"/>
          <w:sz w:val="28"/>
          <w:szCs w:val="28"/>
          <w:bdr w:val="none" w:sz="0" w:space="0" w:color="auto" w:frame="1"/>
        </w:rPr>
      </w:pPr>
      <w:r w:rsidRPr="00E40C2A">
        <w:rPr>
          <w:rFonts w:asciiTheme="minorEastAsia" w:hAnsiTheme="minorEastAsia" w:hint="eastAsia"/>
          <w:color w:val="333333"/>
          <w:sz w:val="28"/>
          <w:szCs w:val="28"/>
          <w:bdr w:val="none" w:sz="0" w:space="0" w:color="auto" w:frame="1"/>
        </w:rPr>
        <w:t>退役士兵免试入学的报名具体时间和办法另行通知。</w:t>
      </w:r>
    </w:p>
    <w:p w:rsidR="00440ECD" w:rsidRDefault="00440ECD" w:rsidP="00A1374F">
      <w:pPr>
        <w:snapToGrid w:val="0"/>
        <w:spacing w:line="500" w:lineRule="exact"/>
        <w:ind w:firstLineChars="200" w:firstLine="560"/>
        <w:jc w:val="left"/>
        <w:rPr>
          <w:rFonts w:asciiTheme="minorEastAsia" w:hAnsiTheme="minorEastAsia"/>
          <w:color w:val="333333"/>
          <w:sz w:val="28"/>
          <w:szCs w:val="28"/>
          <w:bdr w:val="none" w:sz="0" w:space="0" w:color="auto" w:frame="1"/>
        </w:rPr>
      </w:pPr>
      <w:r>
        <w:rPr>
          <w:rFonts w:ascii="宋体" w:eastAsia="宋体" w:hAnsi="宋体" w:hint="eastAsia"/>
          <w:color w:val="333333"/>
          <w:sz w:val="28"/>
          <w:szCs w:val="28"/>
          <w:bdr w:val="none" w:sz="0" w:space="0" w:color="auto" w:frame="1"/>
        </w:rPr>
        <w:t>3</w:t>
      </w:r>
      <w:r w:rsidRPr="003B7636">
        <w:rPr>
          <w:rFonts w:ascii="宋体" w:eastAsia="宋体" w:hAnsi="宋体" w:hint="eastAsia"/>
          <w:color w:val="333333"/>
          <w:sz w:val="28"/>
          <w:szCs w:val="28"/>
          <w:bdr w:val="none" w:sz="0" w:space="0" w:color="auto" w:frame="1"/>
        </w:rPr>
        <w:t>.报名信息确认：</w:t>
      </w:r>
      <w:r>
        <w:rPr>
          <w:rFonts w:ascii="宋体" w:eastAsia="宋体" w:hAnsi="宋体" w:hint="eastAsia"/>
          <w:color w:val="333333"/>
          <w:sz w:val="28"/>
          <w:szCs w:val="28"/>
          <w:bdr w:val="none" w:sz="0" w:space="0" w:color="auto" w:frame="1"/>
        </w:rPr>
        <w:t>已经</w:t>
      </w:r>
      <w:r w:rsidRPr="003B7636">
        <w:rPr>
          <w:rFonts w:ascii="宋体" w:eastAsia="宋体" w:hAnsi="宋体"/>
          <w:color w:val="333333"/>
          <w:sz w:val="28"/>
          <w:szCs w:val="28"/>
          <w:bdr w:val="none" w:sz="0" w:space="0" w:color="auto" w:frame="1"/>
        </w:rPr>
        <w:t>完成网上报名和填报志愿的考生必须按照网上报名时选定的报名点办理人像、指纹采集和报名信息确认等手续，未经现场确认的报名和志愿信息无效。</w:t>
      </w:r>
    </w:p>
    <w:p w:rsidR="00200F2F" w:rsidRPr="001E55F5" w:rsidRDefault="00440ECD" w:rsidP="00A1374F">
      <w:pPr>
        <w:widowControl/>
        <w:shd w:val="clear" w:color="auto" w:fill="FFFFFF"/>
        <w:snapToGrid w:val="0"/>
        <w:spacing w:line="500" w:lineRule="exact"/>
        <w:ind w:firstLine="480"/>
        <w:jc w:val="left"/>
        <w:rPr>
          <w:rFonts w:asciiTheme="minorEastAsia" w:hAnsiTheme="minorEastAsia"/>
          <w:b/>
          <w:color w:val="333333"/>
          <w:sz w:val="28"/>
          <w:szCs w:val="28"/>
          <w:bdr w:val="none" w:sz="0" w:space="0" w:color="auto" w:frame="1"/>
        </w:rPr>
      </w:pPr>
      <w:r>
        <w:rPr>
          <w:rFonts w:asciiTheme="minorEastAsia" w:hAnsiTheme="minorEastAsia" w:hint="eastAsia"/>
          <w:b/>
          <w:color w:val="333333"/>
          <w:sz w:val="28"/>
          <w:szCs w:val="28"/>
          <w:bdr w:val="none" w:sz="0" w:space="0" w:color="auto" w:frame="1"/>
        </w:rPr>
        <w:t>五</w:t>
      </w:r>
      <w:r w:rsidR="00735ED1" w:rsidRPr="001E55F5">
        <w:rPr>
          <w:rFonts w:asciiTheme="minorEastAsia" w:hAnsiTheme="minorEastAsia" w:hint="eastAsia"/>
          <w:b/>
          <w:color w:val="333333"/>
          <w:sz w:val="28"/>
          <w:szCs w:val="28"/>
          <w:bdr w:val="none" w:sz="0" w:space="0" w:color="auto" w:frame="1"/>
        </w:rPr>
        <w:t>、考试</w:t>
      </w:r>
      <w:r w:rsidR="001E55F5">
        <w:rPr>
          <w:rFonts w:asciiTheme="minorEastAsia" w:hAnsiTheme="minorEastAsia" w:hint="eastAsia"/>
          <w:b/>
          <w:color w:val="333333"/>
          <w:sz w:val="28"/>
          <w:szCs w:val="28"/>
          <w:bdr w:val="none" w:sz="0" w:space="0" w:color="auto" w:frame="1"/>
        </w:rPr>
        <w:t>安排</w:t>
      </w:r>
    </w:p>
    <w:p w:rsidR="00E40C2A" w:rsidRPr="00E40C2A" w:rsidRDefault="00E40C2A" w:rsidP="00A1374F">
      <w:pPr>
        <w:widowControl/>
        <w:shd w:val="clear" w:color="auto" w:fill="FFFFFF"/>
        <w:snapToGrid w:val="0"/>
        <w:spacing w:line="500" w:lineRule="exact"/>
        <w:ind w:firstLineChars="200" w:firstLine="560"/>
        <w:jc w:val="left"/>
        <w:rPr>
          <w:rFonts w:asciiTheme="minorEastAsia" w:hAnsiTheme="minorEastAsia"/>
          <w:color w:val="333333"/>
          <w:sz w:val="28"/>
          <w:szCs w:val="28"/>
          <w:bdr w:val="none" w:sz="0" w:space="0" w:color="auto" w:frame="1"/>
        </w:rPr>
      </w:pPr>
      <w:r w:rsidRPr="00E40C2A">
        <w:rPr>
          <w:rFonts w:asciiTheme="minorEastAsia" w:hAnsiTheme="minorEastAsia" w:hint="eastAsia"/>
          <w:color w:val="333333"/>
          <w:sz w:val="28"/>
          <w:szCs w:val="28"/>
          <w:bdr w:val="none" w:sz="0" w:space="0" w:color="auto" w:frame="1"/>
        </w:rPr>
        <w:t>1.报考专升本、高起本（除符合“免试”条件和参加我校自主招生）的学生，均须参加全国成人高考统一考试。</w:t>
      </w:r>
    </w:p>
    <w:p w:rsidR="00735ED1" w:rsidRDefault="00E40C2A" w:rsidP="00A1374F">
      <w:pPr>
        <w:snapToGrid w:val="0"/>
        <w:spacing w:line="500" w:lineRule="exact"/>
        <w:ind w:firstLineChars="200" w:firstLine="560"/>
        <w:jc w:val="left"/>
        <w:rPr>
          <w:rFonts w:asciiTheme="minorEastAsia" w:hAnsiTheme="minorEastAsia"/>
          <w:color w:val="333333"/>
          <w:sz w:val="28"/>
          <w:szCs w:val="28"/>
          <w:bdr w:val="none" w:sz="0" w:space="0" w:color="auto" w:frame="1"/>
        </w:rPr>
      </w:pPr>
      <w:r>
        <w:rPr>
          <w:rFonts w:asciiTheme="minorEastAsia" w:hAnsiTheme="minorEastAsia" w:hint="eastAsia"/>
          <w:color w:val="333333"/>
          <w:sz w:val="28"/>
          <w:szCs w:val="28"/>
          <w:bdr w:val="none" w:sz="0" w:space="0" w:color="auto" w:frame="1"/>
        </w:rPr>
        <w:t>2.</w:t>
      </w:r>
      <w:r w:rsidRPr="00E40C2A">
        <w:rPr>
          <w:rFonts w:asciiTheme="minorEastAsia" w:hAnsiTheme="minorEastAsia" w:hint="eastAsia"/>
          <w:color w:val="333333"/>
          <w:sz w:val="28"/>
          <w:szCs w:val="28"/>
          <w:bdr w:val="none" w:sz="0" w:space="0" w:color="auto" w:frame="1"/>
        </w:rPr>
        <w:t>全国统一成人高考考试</w:t>
      </w:r>
      <w:r w:rsidR="0010018A">
        <w:rPr>
          <w:rFonts w:asciiTheme="minorEastAsia" w:hAnsiTheme="minorEastAsia" w:hint="eastAsia"/>
          <w:color w:val="333333"/>
          <w:sz w:val="28"/>
          <w:szCs w:val="28"/>
          <w:bdr w:val="none" w:sz="0" w:space="0" w:color="auto" w:frame="1"/>
        </w:rPr>
        <w:t>一般在</w:t>
      </w:r>
      <w:r w:rsidRPr="00E40C2A">
        <w:rPr>
          <w:rFonts w:asciiTheme="minorEastAsia" w:hAnsiTheme="minorEastAsia" w:hint="eastAsia"/>
          <w:color w:val="333333"/>
          <w:sz w:val="28"/>
          <w:szCs w:val="28"/>
          <w:bdr w:val="none" w:sz="0" w:space="0" w:color="auto" w:frame="1"/>
        </w:rPr>
        <w:t>201</w:t>
      </w:r>
      <w:r>
        <w:rPr>
          <w:rFonts w:asciiTheme="minorEastAsia" w:hAnsiTheme="minorEastAsia" w:hint="eastAsia"/>
          <w:color w:val="333333"/>
          <w:sz w:val="28"/>
          <w:szCs w:val="28"/>
          <w:bdr w:val="none" w:sz="0" w:space="0" w:color="auto" w:frame="1"/>
        </w:rPr>
        <w:t>9</w:t>
      </w:r>
      <w:r w:rsidRPr="00E40C2A">
        <w:rPr>
          <w:rFonts w:asciiTheme="minorEastAsia" w:hAnsiTheme="minorEastAsia" w:hint="eastAsia"/>
          <w:color w:val="333333"/>
          <w:sz w:val="28"/>
          <w:szCs w:val="28"/>
          <w:bdr w:val="none" w:sz="0" w:space="0" w:color="auto" w:frame="1"/>
        </w:rPr>
        <w:t>年10</w:t>
      </w:r>
      <w:r w:rsidR="00735ED1">
        <w:rPr>
          <w:rFonts w:asciiTheme="minorEastAsia" w:hAnsiTheme="minorEastAsia" w:hint="eastAsia"/>
          <w:color w:val="333333"/>
          <w:sz w:val="28"/>
          <w:szCs w:val="28"/>
          <w:bdr w:val="none" w:sz="0" w:space="0" w:color="auto" w:frame="1"/>
        </w:rPr>
        <w:t>月中下旬。</w:t>
      </w:r>
      <w:r w:rsidR="0010018A" w:rsidRPr="0010018A">
        <w:rPr>
          <w:rFonts w:asciiTheme="minorEastAsia" w:hAnsiTheme="minorEastAsia"/>
          <w:color w:val="333333"/>
          <w:sz w:val="28"/>
          <w:szCs w:val="28"/>
          <w:bdr w:val="none" w:sz="0" w:space="0" w:color="auto" w:frame="1"/>
        </w:rPr>
        <w:t>具体时间以教育部公布的为准，详细考试安排请见《准考证》（江苏省教育考试院官网上打印），或</w:t>
      </w:r>
      <w:r w:rsidR="0010018A">
        <w:rPr>
          <w:rFonts w:asciiTheme="minorEastAsia" w:hAnsiTheme="minorEastAsia" w:hint="eastAsia"/>
          <w:color w:val="333333"/>
          <w:sz w:val="28"/>
          <w:szCs w:val="28"/>
          <w:bdr w:val="none" w:sz="0" w:space="0" w:color="auto" w:frame="1"/>
        </w:rPr>
        <w:t>淮阴工学院</w:t>
      </w:r>
      <w:r w:rsidR="0010018A" w:rsidRPr="0010018A">
        <w:rPr>
          <w:rFonts w:asciiTheme="minorEastAsia" w:hAnsiTheme="minorEastAsia"/>
          <w:color w:val="333333"/>
          <w:sz w:val="28"/>
          <w:szCs w:val="28"/>
          <w:bdr w:val="none" w:sz="0" w:space="0" w:color="auto" w:frame="1"/>
        </w:rPr>
        <w:t>继续教育学院官网发布的相关通知。</w:t>
      </w:r>
    </w:p>
    <w:p w:rsidR="00E40C2A" w:rsidRPr="00E40C2A" w:rsidRDefault="00440ECD" w:rsidP="00A1374F">
      <w:pPr>
        <w:widowControl/>
        <w:shd w:val="clear" w:color="auto" w:fill="FFFFFF"/>
        <w:snapToGrid w:val="0"/>
        <w:spacing w:line="500" w:lineRule="exact"/>
        <w:ind w:firstLine="480"/>
        <w:jc w:val="left"/>
        <w:rPr>
          <w:rFonts w:asciiTheme="minorEastAsia" w:hAnsiTheme="minorEastAsia"/>
          <w:b/>
          <w:color w:val="333333"/>
          <w:sz w:val="28"/>
          <w:szCs w:val="28"/>
          <w:bdr w:val="none" w:sz="0" w:space="0" w:color="auto" w:frame="1"/>
        </w:rPr>
      </w:pPr>
      <w:r>
        <w:rPr>
          <w:rFonts w:asciiTheme="minorEastAsia" w:hAnsiTheme="minorEastAsia" w:hint="eastAsia"/>
          <w:b/>
          <w:color w:val="333333"/>
          <w:sz w:val="28"/>
          <w:szCs w:val="28"/>
          <w:bdr w:val="none" w:sz="0" w:space="0" w:color="auto" w:frame="1"/>
        </w:rPr>
        <w:t>六</w:t>
      </w:r>
      <w:r w:rsidR="00E40C2A" w:rsidRPr="00E40C2A">
        <w:rPr>
          <w:rFonts w:asciiTheme="minorEastAsia" w:hAnsiTheme="minorEastAsia" w:hint="eastAsia"/>
          <w:b/>
          <w:color w:val="333333"/>
          <w:sz w:val="28"/>
          <w:szCs w:val="28"/>
          <w:bdr w:val="none" w:sz="0" w:space="0" w:color="auto" w:frame="1"/>
        </w:rPr>
        <w:t>、教学形式</w:t>
      </w:r>
    </w:p>
    <w:p w:rsidR="00E40C2A" w:rsidRPr="00E40C2A" w:rsidRDefault="00E40C2A" w:rsidP="00A1374F">
      <w:pPr>
        <w:widowControl/>
        <w:shd w:val="clear" w:color="auto" w:fill="FFFFFF"/>
        <w:snapToGrid w:val="0"/>
        <w:spacing w:line="500" w:lineRule="exact"/>
        <w:ind w:firstLine="480"/>
        <w:jc w:val="left"/>
        <w:rPr>
          <w:rFonts w:asciiTheme="minorEastAsia" w:hAnsiTheme="minorEastAsia"/>
          <w:color w:val="333333"/>
          <w:sz w:val="28"/>
          <w:szCs w:val="28"/>
          <w:bdr w:val="none" w:sz="0" w:space="0" w:color="auto" w:frame="1"/>
        </w:rPr>
      </w:pPr>
      <w:r w:rsidRPr="00E40C2A">
        <w:rPr>
          <w:rFonts w:asciiTheme="minorEastAsia" w:hAnsiTheme="minorEastAsia" w:hint="eastAsia"/>
          <w:color w:val="333333"/>
          <w:sz w:val="28"/>
          <w:szCs w:val="28"/>
          <w:bdr w:val="none" w:sz="0" w:space="0" w:color="auto" w:frame="1"/>
        </w:rPr>
        <w:t>一般利用部分周末时间组织教学</w:t>
      </w:r>
      <w:r w:rsidR="00097106">
        <w:rPr>
          <w:rFonts w:asciiTheme="minorEastAsia" w:hAnsiTheme="minorEastAsia" w:hint="eastAsia"/>
          <w:color w:val="333333"/>
          <w:sz w:val="28"/>
          <w:szCs w:val="28"/>
          <w:bdr w:val="none" w:sz="0" w:space="0" w:color="auto" w:frame="1"/>
        </w:rPr>
        <w:t>，</w:t>
      </w:r>
      <w:r w:rsidRPr="00E40C2A">
        <w:rPr>
          <w:rFonts w:asciiTheme="minorEastAsia" w:hAnsiTheme="minorEastAsia" w:hint="eastAsia"/>
          <w:color w:val="333333"/>
          <w:sz w:val="28"/>
          <w:szCs w:val="28"/>
          <w:bdr w:val="none" w:sz="0" w:space="0" w:color="auto" w:frame="1"/>
        </w:rPr>
        <w:t>采取面授与网络平台自学相结合的形式进行。</w:t>
      </w:r>
    </w:p>
    <w:p w:rsidR="00E40C2A" w:rsidRPr="00354E0A" w:rsidRDefault="00440ECD" w:rsidP="00A1374F">
      <w:pPr>
        <w:widowControl/>
        <w:shd w:val="clear" w:color="auto" w:fill="FFFFFF"/>
        <w:snapToGrid w:val="0"/>
        <w:spacing w:line="500" w:lineRule="exact"/>
        <w:ind w:firstLine="480"/>
        <w:jc w:val="left"/>
        <w:rPr>
          <w:rFonts w:asciiTheme="minorEastAsia" w:hAnsiTheme="minorEastAsia"/>
          <w:b/>
          <w:color w:val="333333"/>
          <w:sz w:val="28"/>
          <w:szCs w:val="28"/>
          <w:bdr w:val="none" w:sz="0" w:space="0" w:color="auto" w:frame="1"/>
        </w:rPr>
      </w:pPr>
      <w:r>
        <w:rPr>
          <w:rFonts w:asciiTheme="minorEastAsia" w:hAnsiTheme="minorEastAsia" w:hint="eastAsia"/>
          <w:b/>
          <w:color w:val="333333"/>
          <w:sz w:val="28"/>
          <w:szCs w:val="28"/>
          <w:bdr w:val="none" w:sz="0" w:space="0" w:color="auto" w:frame="1"/>
        </w:rPr>
        <w:t>七</w:t>
      </w:r>
      <w:r w:rsidR="00E40C2A" w:rsidRPr="00354E0A">
        <w:rPr>
          <w:rFonts w:asciiTheme="minorEastAsia" w:hAnsiTheme="minorEastAsia" w:hint="eastAsia"/>
          <w:b/>
          <w:color w:val="333333"/>
          <w:sz w:val="28"/>
          <w:szCs w:val="28"/>
          <w:bdr w:val="none" w:sz="0" w:space="0" w:color="auto" w:frame="1"/>
        </w:rPr>
        <w:t>、学习费用</w:t>
      </w:r>
    </w:p>
    <w:p w:rsidR="00E40C2A" w:rsidRDefault="00603172" w:rsidP="00A1374F">
      <w:pPr>
        <w:widowControl/>
        <w:shd w:val="clear" w:color="auto" w:fill="FFFFFF"/>
        <w:snapToGrid w:val="0"/>
        <w:spacing w:line="500" w:lineRule="exact"/>
        <w:ind w:firstLine="480"/>
        <w:jc w:val="left"/>
        <w:rPr>
          <w:rFonts w:asciiTheme="minorEastAsia" w:hAnsiTheme="minorEastAsia"/>
          <w:color w:val="333333"/>
          <w:sz w:val="28"/>
          <w:szCs w:val="28"/>
          <w:bdr w:val="none" w:sz="0" w:space="0" w:color="auto" w:frame="1"/>
        </w:rPr>
      </w:pPr>
      <w:r>
        <w:rPr>
          <w:rFonts w:asciiTheme="minorEastAsia" w:hAnsiTheme="minorEastAsia" w:hint="eastAsia"/>
          <w:color w:val="333333"/>
          <w:sz w:val="28"/>
          <w:szCs w:val="28"/>
          <w:bdr w:val="none" w:sz="0" w:space="0" w:color="auto" w:frame="1"/>
        </w:rPr>
        <w:t>学校</w:t>
      </w:r>
      <w:r w:rsidR="00E40C2A" w:rsidRPr="00E40C2A">
        <w:rPr>
          <w:rFonts w:asciiTheme="minorEastAsia" w:hAnsiTheme="minorEastAsia" w:hint="eastAsia"/>
          <w:color w:val="333333"/>
          <w:sz w:val="28"/>
          <w:szCs w:val="28"/>
          <w:bdr w:val="none" w:sz="0" w:space="0" w:color="auto" w:frame="1"/>
        </w:rPr>
        <w:t>根据省教育厅、财政厅、物价局有关文件规定标准收取费用（本科学费：理工类</w:t>
      </w:r>
      <w:r w:rsidR="00A42404">
        <w:rPr>
          <w:rFonts w:asciiTheme="minorEastAsia" w:hAnsiTheme="minorEastAsia" w:hint="eastAsia"/>
          <w:color w:val="333333"/>
          <w:sz w:val="28"/>
          <w:szCs w:val="28"/>
          <w:bdr w:val="none" w:sz="0" w:space="0" w:color="auto" w:frame="1"/>
        </w:rPr>
        <w:t>、农学类</w:t>
      </w:r>
      <w:r w:rsidR="00E40C2A" w:rsidRPr="00E40C2A">
        <w:rPr>
          <w:rFonts w:asciiTheme="minorEastAsia" w:hAnsiTheme="minorEastAsia" w:hint="eastAsia"/>
          <w:color w:val="333333"/>
          <w:sz w:val="28"/>
          <w:szCs w:val="28"/>
          <w:bdr w:val="none" w:sz="0" w:space="0" w:color="auto" w:frame="1"/>
        </w:rPr>
        <w:t>2200元/年，经管类</w:t>
      </w:r>
      <w:r w:rsidR="00097106">
        <w:rPr>
          <w:rFonts w:asciiTheme="minorEastAsia" w:hAnsiTheme="minorEastAsia" w:hint="eastAsia"/>
          <w:color w:val="333333"/>
          <w:sz w:val="28"/>
          <w:szCs w:val="28"/>
          <w:bdr w:val="none" w:sz="0" w:space="0" w:color="auto" w:frame="1"/>
        </w:rPr>
        <w:t>、法学类、文史类</w:t>
      </w:r>
      <w:r w:rsidR="00E40C2A" w:rsidRPr="00E40C2A">
        <w:rPr>
          <w:rFonts w:asciiTheme="minorEastAsia" w:hAnsiTheme="minorEastAsia" w:hint="eastAsia"/>
          <w:color w:val="333333"/>
          <w:sz w:val="28"/>
          <w:szCs w:val="28"/>
          <w:bdr w:val="none" w:sz="0" w:space="0" w:color="auto" w:frame="1"/>
        </w:rPr>
        <w:t>2000元/年，艺术类3200元/年；代办费300元/年）。</w:t>
      </w:r>
    </w:p>
    <w:p w:rsidR="00423619" w:rsidRPr="00423619" w:rsidRDefault="00A1374F" w:rsidP="00A1374F">
      <w:pPr>
        <w:snapToGrid w:val="0"/>
        <w:spacing w:line="500" w:lineRule="exact"/>
        <w:ind w:firstLineChars="200" w:firstLine="562"/>
        <w:jc w:val="left"/>
        <w:rPr>
          <w:rFonts w:asciiTheme="minorEastAsia" w:hAnsiTheme="minorEastAsia"/>
          <w:b/>
          <w:color w:val="333333"/>
          <w:sz w:val="28"/>
          <w:szCs w:val="28"/>
          <w:bdr w:val="none" w:sz="0" w:space="0" w:color="auto" w:frame="1"/>
        </w:rPr>
      </w:pPr>
      <w:r>
        <w:rPr>
          <w:rFonts w:asciiTheme="minorEastAsia" w:hAnsiTheme="minorEastAsia" w:hint="eastAsia"/>
          <w:b/>
          <w:color w:val="333333"/>
          <w:sz w:val="28"/>
          <w:szCs w:val="28"/>
          <w:bdr w:val="none" w:sz="0" w:space="0" w:color="auto" w:frame="1"/>
        </w:rPr>
        <w:t>八</w:t>
      </w:r>
      <w:r w:rsidR="00423619" w:rsidRPr="00423619">
        <w:rPr>
          <w:rFonts w:asciiTheme="minorEastAsia" w:hAnsiTheme="minorEastAsia"/>
          <w:b/>
          <w:color w:val="333333"/>
          <w:sz w:val="28"/>
          <w:szCs w:val="28"/>
          <w:bdr w:val="none" w:sz="0" w:space="0" w:color="auto" w:frame="1"/>
        </w:rPr>
        <w:t>、录取政策</w:t>
      </w:r>
    </w:p>
    <w:p w:rsidR="00FA2C85" w:rsidRDefault="00E31CFB" w:rsidP="00FA2C85">
      <w:pPr>
        <w:snapToGrid w:val="0"/>
        <w:spacing w:line="500" w:lineRule="exact"/>
        <w:ind w:firstLineChars="200" w:firstLine="560"/>
        <w:jc w:val="left"/>
        <w:rPr>
          <w:rFonts w:asciiTheme="minorEastAsia" w:hAnsiTheme="minorEastAsia" w:hint="eastAsia"/>
          <w:color w:val="333333"/>
          <w:sz w:val="28"/>
          <w:szCs w:val="28"/>
          <w:bdr w:val="none" w:sz="0" w:space="0" w:color="auto" w:frame="1"/>
        </w:rPr>
      </w:pPr>
      <w:r>
        <w:rPr>
          <w:rFonts w:asciiTheme="minorEastAsia" w:hAnsiTheme="minorEastAsia" w:hint="eastAsia"/>
          <w:color w:val="333333"/>
          <w:sz w:val="28"/>
          <w:szCs w:val="28"/>
          <w:bdr w:val="none" w:sz="0" w:space="0" w:color="auto" w:frame="1"/>
        </w:rPr>
        <w:t>1.降分录取政策：</w:t>
      </w:r>
      <w:r w:rsidR="00423619" w:rsidRPr="00423619">
        <w:rPr>
          <w:rFonts w:asciiTheme="minorEastAsia" w:hAnsiTheme="minorEastAsia"/>
          <w:color w:val="333333"/>
          <w:sz w:val="28"/>
          <w:szCs w:val="28"/>
          <w:bdr w:val="none" w:sz="0" w:space="0" w:color="auto" w:frame="1"/>
        </w:rPr>
        <w:t>凡年满25周岁的考生或曾获劳动模范、先进工作者、国家、省(部)、市级成果奖的考生和所有符合国家照顾录取政策者均按有关政策降分录取。</w:t>
      </w:r>
    </w:p>
    <w:p w:rsidR="0041648C" w:rsidRDefault="00E31CFB" w:rsidP="00FA2C85">
      <w:pPr>
        <w:snapToGrid w:val="0"/>
        <w:spacing w:line="500" w:lineRule="exact"/>
        <w:ind w:firstLineChars="200" w:firstLine="560"/>
        <w:jc w:val="left"/>
        <w:rPr>
          <w:rFonts w:asciiTheme="minorEastAsia" w:hAnsiTheme="minorEastAsia"/>
          <w:color w:val="333333"/>
          <w:sz w:val="28"/>
          <w:szCs w:val="28"/>
          <w:bdr w:val="none" w:sz="0" w:space="0" w:color="auto" w:frame="1"/>
        </w:rPr>
      </w:pPr>
      <w:r>
        <w:rPr>
          <w:rFonts w:asciiTheme="minorEastAsia" w:hAnsiTheme="minorEastAsia" w:hint="eastAsia"/>
          <w:color w:val="333333"/>
          <w:sz w:val="28"/>
          <w:szCs w:val="28"/>
          <w:bdr w:val="none" w:sz="0" w:space="0" w:color="auto" w:frame="1"/>
        </w:rPr>
        <w:t>2.免试录取政策：</w:t>
      </w:r>
      <w:r w:rsidR="0041648C" w:rsidRPr="00BB0E70">
        <w:rPr>
          <w:rFonts w:asciiTheme="minorEastAsia" w:hAnsiTheme="minorEastAsia"/>
          <w:color w:val="333333"/>
          <w:sz w:val="28"/>
          <w:szCs w:val="28"/>
          <w:bdr w:val="none" w:sz="0" w:space="0" w:color="auto" w:frame="1"/>
        </w:rPr>
        <w:t>已获得国民教育系列本科及以上文凭，报考成人高等教育本科第二学历者，可免试入学专升本</w:t>
      </w:r>
      <w:r>
        <w:rPr>
          <w:rFonts w:asciiTheme="minorEastAsia" w:hAnsiTheme="minorEastAsia" w:hint="eastAsia"/>
          <w:color w:val="333333"/>
          <w:sz w:val="28"/>
          <w:szCs w:val="28"/>
          <w:bdr w:val="none" w:sz="0" w:space="0" w:color="auto" w:frame="1"/>
        </w:rPr>
        <w:t>；</w:t>
      </w:r>
      <w:r w:rsidRPr="00E40C2A">
        <w:rPr>
          <w:rFonts w:asciiTheme="minorEastAsia" w:hAnsiTheme="minorEastAsia" w:hint="eastAsia"/>
          <w:color w:val="333333"/>
          <w:sz w:val="28"/>
          <w:szCs w:val="28"/>
          <w:bdr w:val="none" w:sz="0" w:space="0" w:color="auto" w:frame="1"/>
        </w:rPr>
        <w:t>退役士兵</w:t>
      </w:r>
      <w:r>
        <w:rPr>
          <w:rFonts w:asciiTheme="minorEastAsia" w:hAnsiTheme="minorEastAsia" w:hint="eastAsia"/>
          <w:color w:val="333333"/>
          <w:sz w:val="28"/>
          <w:szCs w:val="28"/>
          <w:bdr w:val="none" w:sz="0" w:space="0" w:color="auto" w:frame="1"/>
        </w:rPr>
        <w:t>报考专升本学历免试入学；其它免试条件参照省教育考试院相关文件规定执行。</w:t>
      </w:r>
    </w:p>
    <w:p w:rsidR="00A1374F" w:rsidRDefault="00A1374F" w:rsidP="005179E6">
      <w:pPr>
        <w:keepNext/>
        <w:shd w:val="clear" w:color="auto" w:fill="FFFFFF"/>
        <w:snapToGrid w:val="0"/>
        <w:spacing w:line="500" w:lineRule="exact"/>
        <w:ind w:firstLineChars="200" w:firstLine="562"/>
        <w:jc w:val="left"/>
        <w:rPr>
          <w:rFonts w:asciiTheme="minorEastAsia" w:hAnsiTheme="minorEastAsia"/>
          <w:b/>
          <w:color w:val="333333"/>
          <w:sz w:val="28"/>
          <w:szCs w:val="28"/>
          <w:bdr w:val="none" w:sz="0" w:space="0" w:color="auto" w:frame="1"/>
        </w:rPr>
      </w:pPr>
      <w:r>
        <w:rPr>
          <w:rFonts w:asciiTheme="minorEastAsia" w:hAnsiTheme="minorEastAsia" w:hint="eastAsia"/>
          <w:b/>
          <w:color w:val="333333"/>
          <w:sz w:val="28"/>
          <w:szCs w:val="28"/>
          <w:bdr w:val="none" w:sz="0" w:space="0" w:color="auto" w:frame="1"/>
        </w:rPr>
        <w:lastRenderedPageBreak/>
        <w:t>九</w:t>
      </w:r>
      <w:r w:rsidR="00E40C2A" w:rsidRPr="00E40C2A">
        <w:rPr>
          <w:rFonts w:asciiTheme="minorEastAsia" w:hAnsiTheme="minorEastAsia" w:hint="eastAsia"/>
          <w:b/>
          <w:color w:val="333333"/>
          <w:sz w:val="28"/>
          <w:szCs w:val="28"/>
          <w:bdr w:val="none" w:sz="0" w:space="0" w:color="auto" w:frame="1"/>
        </w:rPr>
        <w:t>、毕业</w:t>
      </w:r>
      <w:r w:rsidR="00423619">
        <w:rPr>
          <w:rFonts w:asciiTheme="minorEastAsia" w:hAnsiTheme="minorEastAsia" w:hint="eastAsia"/>
          <w:b/>
          <w:color w:val="333333"/>
          <w:sz w:val="28"/>
          <w:szCs w:val="28"/>
          <w:bdr w:val="none" w:sz="0" w:space="0" w:color="auto" w:frame="1"/>
        </w:rPr>
        <w:t>证书</w:t>
      </w:r>
    </w:p>
    <w:p w:rsidR="00354E0A" w:rsidRPr="00354E0A" w:rsidRDefault="00354E0A" w:rsidP="005179E6">
      <w:pPr>
        <w:keepNext/>
        <w:shd w:val="clear" w:color="auto" w:fill="FFFFFF"/>
        <w:snapToGrid w:val="0"/>
        <w:spacing w:line="500" w:lineRule="exact"/>
        <w:ind w:firstLineChars="200" w:firstLine="560"/>
        <w:jc w:val="left"/>
        <w:rPr>
          <w:rFonts w:asciiTheme="minorEastAsia" w:hAnsiTheme="minorEastAsia"/>
          <w:color w:val="333333"/>
          <w:sz w:val="28"/>
          <w:szCs w:val="28"/>
          <w:bdr w:val="none" w:sz="0" w:space="0" w:color="auto" w:frame="1"/>
        </w:rPr>
      </w:pPr>
      <w:r w:rsidRPr="00354E0A">
        <w:rPr>
          <w:rFonts w:ascii="Tahoma" w:hAnsi="Tahoma" w:cs="Tahoma"/>
          <w:color w:val="333333"/>
          <w:sz w:val="28"/>
          <w:szCs w:val="28"/>
          <w:shd w:val="clear" w:color="auto" w:fill="FFFFFF"/>
        </w:rPr>
        <w:t>按学制完成专业培养方案规定的全部课程，并经考试（考核）合格者，</w:t>
      </w:r>
      <w:r w:rsidR="00A518B9">
        <w:rPr>
          <w:rFonts w:ascii="Tahoma" w:hAnsi="Tahoma" w:cs="Tahoma" w:hint="eastAsia"/>
          <w:color w:val="333333"/>
          <w:sz w:val="28"/>
          <w:szCs w:val="28"/>
          <w:shd w:val="clear" w:color="auto" w:fill="FFFFFF"/>
        </w:rPr>
        <w:t>颁发</w:t>
      </w:r>
      <w:r w:rsidR="00ED40AE">
        <w:rPr>
          <w:rFonts w:ascii="Tahoma" w:hAnsi="Tahoma" w:cs="Tahoma" w:hint="eastAsia"/>
          <w:color w:val="333333"/>
          <w:sz w:val="28"/>
          <w:szCs w:val="28"/>
          <w:shd w:val="clear" w:color="auto" w:fill="FFFFFF"/>
        </w:rPr>
        <w:t>淮阴工学院</w:t>
      </w:r>
      <w:r w:rsidRPr="00354E0A">
        <w:rPr>
          <w:rFonts w:ascii="Tahoma" w:hAnsi="Tahoma" w:cs="Tahoma"/>
          <w:color w:val="333333"/>
          <w:sz w:val="28"/>
          <w:szCs w:val="28"/>
          <w:shd w:val="clear" w:color="auto" w:fill="FFFFFF"/>
        </w:rPr>
        <w:t>成人高等教育本科毕业证书，教育部电子注册，国家承认学历；符合我校学士学位授予条例规定的本科毕业生可授予相应学士学位。毕业生可以报考研究生和国家公务员招考等。</w:t>
      </w:r>
    </w:p>
    <w:p w:rsidR="004852C7" w:rsidRDefault="004852C7" w:rsidP="005179E6">
      <w:pPr>
        <w:keepNext/>
        <w:shd w:val="clear" w:color="auto" w:fill="FFFFFF"/>
        <w:snapToGrid w:val="0"/>
        <w:spacing w:line="500" w:lineRule="exact"/>
        <w:ind w:firstLine="480"/>
        <w:jc w:val="left"/>
        <w:rPr>
          <w:rFonts w:ascii="宋体" w:eastAsia="宋体" w:hAnsi="宋体" w:cs="Tahoma"/>
          <w:b/>
          <w:color w:val="333333"/>
          <w:sz w:val="24"/>
          <w:szCs w:val="24"/>
          <w:shd w:val="clear" w:color="auto" w:fill="FFFFFF"/>
        </w:rPr>
      </w:pPr>
    </w:p>
    <w:p w:rsidR="00ED40AE" w:rsidRPr="00ED40AE" w:rsidRDefault="00ED40AE" w:rsidP="005179E6">
      <w:pPr>
        <w:keepNext/>
        <w:shd w:val="clear" w:color="auto" w:fill="FFFFFF"/>
        <w:snapToGrid w:val="0"/>
        <w:spacing w:line="500" w:lineRule="exact"/>
        <w:ind w:firstLine="480"/>
        <w:jc w:val="left"/>
        <w:rPr>
          <w:rFonts w:ascii="宋体" w:eastAsia="宋体" w:hAnsi="宋体" w:cs="Tahoma"/>
          <w:b/>
          <w:color w:val="333333"/>
          <w:sz w:val="24"/>
          <w:szCs w:val="24"/>
          <w:shd w:val="clear" w:color="auto" w:fill="FFFFFF"/>
        </w:rPr>
      </w:pPr>
      <w:r w:rsidRPr="00017D82">
        <w:rPr>
          <w:rFonts w:ascii="宋体" w:eastAsia="宋体" w:hAnsi="宋体" w:cs="Tahoma" w:hint="eastAsia"/>
          <w:b/>
          <w:color w:val="333333"/>
          <w:sz w:val="24"/>
          <w:szCs w:val="24"/>
          <w:shd w:val="clear" w:color="auto" w:fill="FFFFFF"/>
        </w:rPr>
        <w:t>淮阴工学院</w:t>
      </w:r>
      <w:r w:rsidRPr="00ED40AE">
        <w:rPr>
          <w:rFonts w:ascii="宋体" w:eastAsia="宋体" w:hAnsi="宋体" w:cs="Tahoma"/>
          <w:b/>
          <w:color w:val="333333"/>
          <w:sz w:val="24"/>
          <w:szCs w:val="24"/>
          <w:shd w:val="clear" w:color="auto" w:fill="FFFFFF"/>
        </w:rPr>
        <w:t>继续教育学院联系方式：</w:t>
      </w:r>
    </w:p>
    <w:p w:rsidR="00ED40AE" w:rsidRPr="00017D82" w:rsidRDefault="00ED40AE" w:rsidP="005179E6">
      <w:pPr>
        <w:keepNext/>
        <w:shd w:val="clear" w:color="auto" w:fill="FFFFFF"/>
        <w:snapToGrid w:val="0"/>
        <w:spacing w:line="500" w:lineRule="exact"/>
        <w:ind w:firstLine="480"/>
        <w:jc w:val="left"/>
        <w:rPr>
          <w:rFonts w:ascii="宋体" w:eastAsia="宋体" w:hAnsi="宋体" w:cs="Tahoma"/>
          <w:b/>
          <w:color w:val="333333"/>
          <w:sz w:val="24"/>
          <w:szCs w:val="24"/>
          <w:shd w:val="clear" w:color="auto" w:fill="FFFFFF"/>
        </w:rPr>
      </w:pPr>
      <w:r w:rsidRPr="00ED40AE">
        <w:rPr>
          <w:rFonts w:ascii="宋体" w:eastAsia="宋体" w:hAnsi="宋体" w:cs="Tahoma"/>
          <w:b/>
          <w:color w:val="333333"/>
          <w:sz w:val="24"/>
          <w:szCs w:val="24"/>
          <w:shd w:val="clear" w:color="auto" w:fill="FFFFFF"/>
        </w:rPr>
        <w:t>咨询电话：</w:t>
      </w:r>
      <w:r w:rsidRPr="00017D82">
        <w:rPr>
          <w:rFonts w:ascii="宋体" w:eastAsia="宋体" w:hAnsi="宋体" w:cs="Tahoma" w:hint="eastAsia"/>
          <w:b/>
          <w:color w:val="333333"/>
          <w:sz w:val="24"/>
          <w:szCs w:val="24"/>
          <w:shd w:val="clear" w:color="auto" w:fill="FFFFFF"/>
        </w:rPr>
        <w:t>0517-83597233</w:t>
      </w:r>
      <w:r w:rsidR="005E4C3E">
        <w:rPr>
          <w:rFonts w:ascii="宋体" w:eastAsia="宋体" w:hAnsi="宋体" w:cs="Tahoma" w:hint="eastAsia"/>
          <w:b/>
          <w:color w:val="333333"/>
          <w:sz w:val="24"/>
          <w:szCs w:val="24"/>
          <w:shd w:val="clear" w:color="auto" w:fill="FFFFFF"/>
        </w:rPr>
        <w:t>/</w:t>
      </w:r>
      <w:r w:rsidRPr="00017D82">
        <w:rPr>
          <w:rFonts w:ascii="宋体" w:eastAsia="宋体" w:hAnsi="宋体" w:cs="Tahoma" w:hint="eastAsia"/>
          <w:b/>
          <w:color w:val="333333"/>
          <w:sz w:val="24"/>
          <w:szCs w:val="24"/>
          <w:shd w:val="clear" w:color="auto" w:fill="FFFFFF"/>
        </w:rPr>
        <w:t>83597288</w:t>
      </w:r>
    </w:p>
    <w:p w:rsidR="00ED40AE" w:rsidRDefault="00ED40AE" w:rsidP="005179E6">
      <w:pPr>
        <w:keepNext/>
        <w:shd w:val="clear" w:color="auto" w:fill="FFFFFF"/>
        <w:snapToGrid w:val="0"/>
        <w:spacing w:line="500" w:lineRule="exact"/>
        <w:ind w:firstLine="480"/>
        <w:jc w:val="left"/>
        <w:rPr>
          <w:rFonts w:ascii="宋体" w:eastAsia="宋体" w:hAnsi="宋体" w:cs="Tahoma"/>
          <w:b/>
          <w:color w:val="333333"/>
          <w:sz w:val="24"/>
          <w:szCs w:val="24"/>
          <w:shd w:val="clear" w:color="auto" w:fill="FFFFFF"/>
        </w:rPr>
      </w:pPr>
      <w:r w:rsidRPr="00017D82">
        <w:rPr>
          <w:rFonts w:ascii="宋体" w:eastAsia="宋体" w:hAnsi="宋体" w:cs="Tahoma" w:hint="eastAsia"/>
          <w:b/>
          <w:color w:val="333333"/>
          <w:sz w:val="24"/>
          <w:szCs w:val="24"/>
          <w:shd w:val="clear" w:color="auto" w:fill="FFFFFF"/>
        </w:rPr>
        <w:t xml:space="preserve">咨询 Q </w:t>
      </w:r>
      <w:proofErr w:type="spellStart"/>
      <w:r w:rsidRPr="00017D82">
        <w:rPr>
          <w:rFonts w:ascii="宋体" w:eastAsia="宋体" w:hAnsi="宋体" w:cs="Tahoma" w:hint="eastAsia"/>
          <w:b/>
          <w:color w:val="333333"/>
          <w:sz w:val="24"/>
          <w:szCs w:val="24"/>
          <w:shd w:val="clear" w:color="auto" w:fill="FFFFFF"/>
        </w:rPr>
        <w:t>Q</w:t>
      </w:r>
      <w:proofErr w:type="spellEnd"/>
      <w:r w:rsidRPr="00ED40AE">
        <w:rPr>
          <w:rFonts w:ascii="宋体" w:eastAsia="宋体" w:hAnsi="宋体" w:cs="Tahoma"/>
          <w:b/>
          <w:color w:val="333333"/>
          <w:sz w:val="24"/>
          <w:szCs w:val="24"/>
          <w:shd w:val="clear" w:color="auto" w:fill="FFFFFF"/>
        </w:rPr>
        <w:t>：</w:t>
      </w:r>
      <w:r w:rsidR="005E4C3E">
        <w:rPr>
          <w:rFonts w:ascii="宋体" w:eastAsia="宋体" w:hAnsi="宋体" w:cs="Tahoma" w:hint="eastAsia"/>
          <w:b/>
          <w:color w:val="333333"/>
          <w:sz w:val="24"/>
          <w:szCs w:val="24"/>
          <w:shd w:val="clear" w:color="auto" w:fill="FFFFFF"/>
        </w:rPr>
        <w:t>1289452012/45747909</w:t>
      </w:r>
    </w:p>
    <w:p w:rsidR="005E4C3E" w:rsidRPr="00ED40AE" w:rsidRDefault="005E4C3E" w:rsidP="005179E6">
      <w:pPr>
        <w:keepNext/>
        <w:shd w:val="clear" w:color="auto" w:fill="FFFFFF"/>
        <w:snapToGrid w:val="0"/>
        <w:spacing w:line="500" w:lineRule="exact"/>
        <w:ind w:firstLine="480"/>
        <w:jc w:val="left"/>
        <w:rPr>
          <w:rFonts w:ascii="宋体" w:eastAsia="宋体" w:hAnsi="宋体" w:cs="Tahoma"/>
          <w:b/>
          <w:color w:val="333333"/>
          <w:sz w:val="24"/>
          <w:szCs w:val="24"/>
          <w:shd w:val="clear" w:color="auto" w:fill="FFFFFF"/>
        </w:rPr>
      </w:pPr>
      <w:r>
        <w:rPr>
          <w:rFonts w:ascii="宋体" w:eastAsia="宋体" w:hAnsi="宋体" w:cs="Tahoma" w:hint="eastAsia"/>
          <w:b/>
          <w:color w:val="333333"/>
          <w:sz w:val="24"/>
          <w:szCs w:val="24"/>
          <w:shd w:val="clear" w:color="auto" w:fill="FFFFFF"/>
        </w:rPr>
        <w:t>咨询地址：</w:t>
      </w:r>
      <w:r w:rsidRPr="00017D82">
        <w:rPr>
          <w:rFonts w:ascii="宋体" w:eastAsia="宋体" w:hAnsi="宋体" w:cs="Tahoma" w:hint="eastAsia"/>
          <w:b/>
          <w:color w:val="333333"/>
          <w:sz w:val="24"/>
          <w:szCs w:val="24"/>
          <w:shd w:val="clear" w:color="auto" w:fill="FFFFFF"/>
        </w:rPr>
        <w:t>淮阴工学院</w:t>
      </w:r>
      <w:r>
        <w:rPr>
          <w:rFonts w:ascii="宋体" w:eastAsia="宋体" w:hAnsi="宋体" w:cs="Tahoma" w:hint="eastAsia"/>
          <w:b/>
          <w:color w:val="333333"/>
          <w:sz w:val="24"/>
          <w:szCs w:val="24"/>
          <w:shd w:val="clear" w:color="auto" w:fill="FFFFFF"/>
        </w:rPr>
        <w:t>北京路校区</w:t>
      </w:r>
      <w:r w:rsidRPr="00017D82">
        <w:rPr>
          <w:rFonts w:ascii="宋体" w:eastAsia="宋体" w:hAnsi="宋体" w:cs="Tahoma" w:hint="eastAsia"/>
          <w:b/>
          <w:color w:val="333333"/>
          <w:sz w:val="24"/>
          <w:szCs w:val="24"/>
          <w:shd w:val="clear" w:color="auto" w:fill="FFFFFF"/>
        </w:rPr>
        <w:t>明德楼208室</w:t>
      </w:r>
    </w:p>
    <w:p w:rsidR="00ED40AE" w:rsidRPr="00ED40AE" w:rsidRDefault="00ED40AE" w:rsidP="005179E6">
      <w:pPr>
        <w:keepNext/>
        <w:shd w:val="clear" w:color="auto" w:fill="FFFFFF"/>
        <w:snapToGrid w:val="0"/>
        <w:spacing w:line="500" w:lineRule="exact"/>
        <w:ind w:firstLine="480"/>
        <w:jc w:val="left"/>
        <w:rPr>
          <w:rFonts w:ascii="宋体" w:eastAsia="宋体" w:hAnsi="宋体" w:cs="Tahoma"/>
          <w:b/>
          <w:color w:val="333333"/>
          <w:sz w:val="24"/>
          <w:szCs w:val="24"/>
          <w:shd w:val="clear" w:color="auto" w:fill="FFFFFF"/>
        </w:rPr>
      </w:pPr>
      <w:r w:rsidRPr="00ED40AE">
        <w:rPr>
          <w:rFonts w:ascii="宋体" w:eastAsia="宋体" w:hAnsi="宋体" w:cs="Tahoma"/>
          <w:b/>
          <w:color w:val="333333"/>
          <w:sz w:val="24"/>
          <w:szCs w:val="24"/>
          <w:shd w:val="clear" w:color="auto" w:fill="FFFFFF"/>
        </w:rPr>
        <w:t>官方网址：</w:t>
      </w:r>
      <w:hyperlink r:id="rId8" w:history="1">
        <w:r w:rsidRPr="00017D82">
          <w:rPr>
            <w:rFonts w:ascii="宋体" w:eastAsia="宋体" w:hAnsi="宋体" w:cs="Tahoma" w:hint="eastAsia"/>
            <w:b/>
            <w:color w:val="333333"/>
            <w:sz w:val="24"/>
            <w:szCs w:val="24"/>
            <w:shd w:val="clear" w:color="auto" w:fill="FFFFFF"/>
          </w:rPr>
          <w:t>http://jjy.hyit.edu.cn/</w:t>
        </w:r>
      </w:hyperlink>
      <w:r w:rsidRPr="00017D82">
        <w:rPr>
          <w:rFonts w:ascii="宋体" w:eastAsia="宋体" w:hAnsi="宋体" w:cs="Tahoma" w:hint="eastAsia"/>
          <w:b/>
          <w:color w:val="333333"/>
          <w:sz w:val="24"/>
          <w:szCs w:val="24"/>
          <w:shd w:val="clear" w:color="auto" w:fill="FFFFFF"/>
        </w:rPr>
        <w:t> </w:t>
      </w:r>
    </w:p>
    <w:p w:rsidR="00ED40AE" w:rsidRPr="00ED40AE" w:rsidRDefault="00ED40AE" w:rsidP="005179E6">
      <w:pPr>
        <w:keepNext/>
        <w:shd w:val="clear" w:color="auto" w:fill="FFFFFF"/>
        <w:snapToGrid w:val="0"/>
        <w:spacing w:line="500" w:lineRule="exact"/>
        <w:ind w:firstLine="480"/>
        <w:jc w:val="left"/>
        <w:rPr>
          <w:rFonts w:ascii="宋体" w:eastAsia="宋体" w:hAnsi="宋体" w:cs="Tahoma"/>
          <w:b/>
          <w:color w:val="333333"/>
          <w:sz w:val="24"/>
          <w:szCs w:val="24"/>
          <w:shd w:val="clear" w:color="auto" w:fill="FFFFFF"/>
        </w:rPr>
      </w:pPr>
      <w:r w:rsidRPr="00ED40AE">
        <w:rPr>
          <w:rFonts w:ascii="宋体" w:eastAsia="宋体" w:hAnsi="宋体" w:cs="Tahoma"/>
          <w:b/>
          <w:color w:val="333333"/>
          <w:sz w:val="24"/>
          <w:szCs w:val="24"/>
          <w:shd w:val="clear" w:color="auto" w:fill="FFFFFF"/>
        </w:rPr>
        <w:t>学校地址：</w:t>
      </w:r>
      <w:r w:rsidRPr="00017D82">
        <w:rPr>
          <w:rFonts w:ascii="宋体" w:eastAsia="宋体" w:hAnsi="宋体" w:cs="Tahoma" w:hint="eastAsia"/>
          <w:b/>
          <w:color w:val="333333"/>
          <w:sz w:val="24"/>
          <w:szCs w:val="24"/>
          <w:shd w:val="clear" w:color="auto" w:fill="FFFFFF"/>
        </w:rPr>
        <w:t>江苏省淮安市北京北路89号</w:t>
      </w:r>
    </w:p>
    <w:p w:rsidR="00163120" w:rsidRPr="003E065D" w:rsidRDefault="00ED40AE" w:rsidP="005179E6">
      <w:pPr>
        <w:keepNext/>
        <w:shd w:val="clear" w:color="auto" w:fill="FFFFFF"/>
        <w:snapToGrid w:val="0"/>
        <w:spacing w:line="500" w:lineRule="exact"/>
        <w:ind w:firstLine="480"/>
        <w:jc w:val="left"/>
        <w:rPr>
          <w:color w:val="333333"/>
          <w:sz w:val="27"/>
          <w:szCs w:val="27"/>
          <w:bdr w:val="none" w:sz="0" w:space="0" w:color="auto" w:frame="1"/>
        </w:rPr>
      </w:pPr>
      <w:r w:rsidRPr="00ED40AE">
        <w:rPr>
          <w:rFonts w:ascii="宋体" w:eastAsia="宋体" w:hAnsi="宋体" w:cs="Tahoma"/>
          <w:b/>
          <w:color w:val="333333"/>
          <w:sz w:val="24"/>
          <w:szCs w:val="24"/>
          <w:shd w:val="clear" w:color="auto" w:fill="FFFFFF"/>
        </w:rPr>
        <w:t>邮</w:t>
      </w:r>
      <w:r w:rsidRPr="00017D82">
        <w:rPr>
          <w:rFonts w:ascii="宋体" w:eastAsia="宋体" w:hAnsi="宋体" w:cs="Tahoma" w:hint="eastAsia"/>
          <w:b/>
          <w:color w:val="333333"/>
          <w:sz w:val="24"/>
          <w:szCs w:val="24"/>
          <w:shd w:val="clear" w:color="auto" w:fill="FFFFFF"/>
        </w:rPr>
        <w:t xml:space="preserve">    </w:t>
      </w:r>
      <w:r w:rsidRPr="00ED40AE">
        <w:rPr>
          <w:rFonts w:ascii="宋体" w:eastAsia="宋体" w:hAnsi="宋体" w:cs="Tahoma"/>
          <w:b/>
          <w:color w:val="333333"/>
          <w:sz w:val="24"/>
          <w:szCs w:val="24"/>
          <w:shd w:val="clear" w:color="auto" w:fill="FFFFFF"/>
        </w:rPr>
        <w:t>编：</w:t>
      </w:r>
      <w:r w:rsidRPr="00017D82">
        <w:rPr>
          <w:rFonts w:ascii="宋体" w:eastAsia="宋体" w:hAnsi="宋体" w:cs="Tahoma" w:hint="eastAsia"/>
          <w:b/>
          <w:color w:val="333333"/>
          <w:sz w:val="24"/>
          <w:szCs w:val="24"/>
          <w:shd w:val="clear" w:color="auto" w:fill="FFFFFF"/>
        </w:rPr>
        <w:t>223001</w:t>
      </w:r>
    </w:p>
    <w:sectPr w:rsidR="00163120" w:rsidRPr="003E065D" w:rsidSect="00180C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020" w:rsidRDefault="00BE7020" w:rsidP="0026668D">
      <w:r>
        <w:separator/>
      </w:r>
    </w:p>
  </w:endnote>
  <w:endnote w:type="continuationSeparator" w:id="0">
    <w:p w:rsidR="00BE7020" w:rsidRDefault="00BE7020" w:rsidP="00266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020" w:rsidRDefault="00BE7020" w:rsidP="0026668D">
      <w:r>
        <w:separator/>
      </w:r>
    </w:p>
  </w:footnote>
  <w:footnote w:type="continuationSeparator" w:id="0">
    <w:p w:rsidR="00BE7020" w:rsidRDefault="00BE7020" w:rsidP="00266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58B0"/>
    <w:multiLevelType w:val="hybridMultilevel"/>
    <w:tmpl w:val="49C2FB70"/>
    <w:lvl w:ilvl="0" w:tplc="6EB0BF60">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32017F51"/>
    <w:multiLevelType w:val="hybridMultilevel"/>
    <w:tmpl w:val="DD941978"/>
    <w:lvl w:ilvl="0" w:tplc="0218B978">
      <w:start w:val="1"/>
      <w:numFmt w:val="decimal"/>
      <w:lvlText w:val="%1."/>
      <w:lvlJc w:val="left"/>
      <w:pPr>
        <w:ind w:left="1305" w:hanging="8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460A"/>
    <w:rsid w:val="000022FF"/>
    <w:rsid w:val="00002334"/>
    <w:rsid w:val="00003297"/>
    <w:rsid w:val="0000421E"/>
    <w:rsid w:val="00005224"/>
    <w:rsid w:val="00007083"/>
    <w:rsid w:val="000100D5"/>
    <w:rsid w:val="000129C8"/>
    <w:rsid w:val="00015386"/>
    <w:rsid w:val="00017D82"/>
    <w:rsid w:val="00021196"/>
    <w:rsid w:val="00023A3F"/>
    <w:rsid w:val="0002492A"/>
    <w:rsid w:val="0002592A"/>
    <w:rsid w:val="00025D5F"/>
    <w:rsid w:val="000263E5"/>
    <w:rsid w:val="00031D50"/>
    <w:rsid w:val="00032A69"/>
    <w:rsid w:val="00032D77"/>
    <w:rsid w:val="000334F9"/>
    <w:rsid w:val="00033A18"/>
    <w:rsid w:val="00033E5B"/>
    <w:rsid w:val="00034F34"/>
    <w:rsid w:val="0003532F"/>
    <w:rsid w:val="00036064"/>
    <w:rsid w:val="00037F1F"/>
    <w:rsid w:val="00041109"/>
    <w:rsid w:val="0004135A"/>
    <w:rsid w:val="00046D67"/>
    <w:rsid w:val="00057736"/>
    <w:rsid w:val="000609F8"/>
    <w:rsid w:val="000616A9"/>
    <w:rsid w:val="00062075"/>
    <w:rsid w:val="000639C8"/>
    <w:rsid w:val="00063D76"/>
    <w:rsid w:val="00064B82"/>
    <w:rsid w:val="00065BC3"/>
    <w:rsid w:val="00070B1F"/>
    <w:rsid w:val="00070DD4"/>
    <w:rsid w:val="00077ED2"/>
    <w:rsid w:val="00081437"/>
    <w:rsid w:val="00082905"/>
    <w:rsid w:val="000832D6"/>
    <w:rsid w:val="00086826"/>
    <w:rsid w:val="00086B7F"/>
    <w:rsid w:val="00091C07"/>
    <w:rsid w:val="000933C7"/>
    <w:rsid w:val="00096A82"/>
    <w:rsid w:val="00096CCF"/>
    <w:rsid w:val="00097106"/>
    <w:rsid w:val="000B1CCA"/>
    <w:rsid w:val="000C1128"/>
    <w:rsid w:val="000C24FA"/>
    <w:rsid w:val="000C2BC2"/>
    <w:rsid w:val="000C2E67"/>
    <w:rsid w:val="000C5E36"/>
    <w:rsid w:val="000D1689"/>
    <w:rsid w:val="000D288D"/>
    <w:rsid w:val="000D4BC2"/>
    <w:rsid w:val="000D5107"/>
    <w:rsid w:val="000D5392"/>
    <w:rsid w:val="000D6DAE"/>
    <w:rsid w:val="000D70E3"/>
    <w:rsid w:val="000E13F1"/>
    <w:rsid w:val="000E295B"/>
    <w:rsid w:val="000E3BAC"/>
    <w:rsid w:val="000E4F9B"/>
    <w:rsid w:val="000E5EFE"/>
    <w:rsid w:val="000F6452"/>
    <w:rsid w:val="000F6FD9"/>
    <w:rsid w:val="0010018A"/>
    <w:rsid w:val="0010354D"/>
    <w:rsid w:val="001046AF"/>
    <w:rsid w:val="00105070"/>
    <w:rsid w:val="00106246"/>
    <w:rsid w:val="0010664D"/>
    <w:rsid w:val="00106B4A"/>
    <w:rsid w:val="00107C59"/>
    <w:rsid w:val="00107DC3"/>
    <w:rsid w:val="00111A5B"/>
    <w:rsid w:val="0012223C"/>
    <w:rsid w:val="00122B01"/>
    <w:rsid w:val="00122BB3"/>
    <w:rsid w:val="00122E31"/>
    <w:rsid w:val="00124C10"/>
    <w:rsid w:val="00130040"/>
    <w:rsid w:val="0013100E"/>
    <w:rsid w:val="00134C57"/>
    <w:rsid w:val="00136217"/>
    <w:rsid w:val="00140C69"/>
    <w:rsid w:val="001416F7"/>
    <w:rsid w:val="00143734"/>
    <w:rsid w:val="00143D0D"/>
    <w:rsid w:val="00143EC7"/>
    <w:rsid w:val="00144E9B"/>
    <w:rsid w:val="00145004"/>
    <w:rsid w:val="00145056"/>
    <w:rsid w:val="00147B9F"/>
    <w:rsid w:val="00151407"/>
    <w:rsid w:val="00151B77"/>
    <w:rsid w:val="00152309"/>
    <w:rsid w:val="00153A48"/>
    <w:rsid w:val="00157160"/>
    <w:rsid w:val="00160409"/>
    <w:rsid w:val="00161DEA"/>
    <w:rsid w:val="00163120"/>
    <w:rsid w:val="00167A02"/>
    <w:rsid w:val="00170898"/>
    <w:rsid w:val="00171DF6"/>
    <w:rsid w:val="00173368"/>
    <w:rsid w:val="00174B8B"/>
    <w:rsid w:val="00177194"/>
    <w:rsid w:val="00180CF2"/>
    <w:rsid w:val="00183DCB"/>
    <w:rsid w:val="00185EB0"/>
    <w:rsid w:val="00192008"/>
    <w:rsid w:val="001920FB"/>
    <w:rsid w:val="001922D6"/>
    <w:rsid w:val="00193071"/>
    <w:rsid w:val="001946B0"/>
    <w:rsid w:val="00197526"/>
    <w:rsid w:val="001A071C"/>
    <w:rsid w:val="001A432C"/>
    <w:rsid w:val="001A5BA7"/>
    <w:rsid w:val="001A639E"/>
    <w:rsid w:val="001A7B8E"/>
    <w:rsid w:val="001B128A"/>
    <w:rsid w:val="001B18AC"/>
    <w:rsid w:val="001B1EC1"/>
    <w:rsid w:val="001B1F90"/>
    <w:rsid w:val="001B350D"/>
    <w:rsid w:val="001B4830"/>
    <w:rsid w:val="001B6408"/>
    <w:rsid w:val="001B7331"/>
    <w:rsid w:val="001C05FB"/>
    <w:rsid w:val="001C5121"/>
    <w:rsid w:val="001D0ECF"/>
    <w:rsid w:val="001D1309"/>
    <w:rsid w:val="001D1C69"/>
    <w:rsid w:val="001D61B7"/>
    <w:rsid w:val="001E0475"/>
    <w:rsid w:val="001E1908"/>
    <w:rsid w:val="001E344A"/>
    <w:rsid w:val="001E3A18"/>
    <w:rsid w:val="001E45A2"/>
    <w:rsid w:val="001E4CBA"/>
    <w:rsid w:val="001E55F5"/>
    <w:rsid w:val="001E5CBC"/>
    <w:rsid w:val="001E7E51"/>
    <w:rsid w:val="001F0335"/>
    <w:rsid w:val="001F2361"/>
    <w:rsid w:val="001F2C73"/>
    <w:rsid w:val="001F7B2A"/>
    <w:rsid w:val="00200AB3"/>
    <w:rsid w:val="00200F2F"/>
    <w:rsid w:val="0020239A"/>
    <w:rsid w:val="0020486E"/>
    <w:rsid w:val="0020614A"/>
    <w:rsid w:val="002062D5"/>
    <w:rsid w:val="0021112D"/>
    <w:rsid w:val="00215695"/>
    <w:rsid w:val="00216C41"/>
    <w:rsid w:val="002263A3"/>
    <w:rsid w:val="0022749D"/>
    <w:rsid w:val="002278B1"/>
    <w:rsid w:val="00230E88"/>
    <w:rsid w:val="002344ED"/>
    <w:rsid w:val="002366E8"/>
    <w:rsid w:val="00236D51"/>
    <w:rsid w:val="00237B4E"/>
    <w:rsid w:val="002444B1"/>
    <w:rsid w:val="00245F9C"/>
    <w:rsid w:val="00246568"/>
    <w:rsid w:val="00251D75"/>
    <w:rsid w:val="00254897"/>
    <w:rsid w:val="002552D7"/>
    <w:rsid w:val="00256802"/>
    <w:rsid w:val="002605C2"/>
    <w:rsid w:val="002616DA"/>
    <w:rsid w:val="0026298E"/>
    <w:rsid w:val="00262AF4"/>
    <w:rsid w:val="00264801"/>
    <w:rsid w:val="0026668D"/>
    <w:rsid w:val="00267F89"/>
    <w:rsid w:val="00272CCD"/>
    <w:rsid w:val="0027304C"/>
    <w:rsid w:val="00273C8E"/>
    <w:rsid w:val="00273F1D"/>
    <w:rsid w:val="002769E3"/>
    <w:rsid w:val="00280D1B"/>
    <w:rsid w:val="0028150E"/>
    <w:rsid w:val="00283584"/>
    <w:rsid w:val="00283B39"/>
    <w:rsid w:val="00285205"/>
    <w:rsid w:val="00285B6F"/>
    <w:rsid w:val="00287AB5"/>
    <w:rsid w:val="0029196D"/>
    <w:rsid w:val="002934C7"/>
    <w:rsid w:val="00296702"/>
    <w:rsid w:val="0029690C"/>
    <w:rsid w:val="002973A5"/>
    <w:rsid w:val="002A1104"/>
    <w:rsid w:val="002A16A4"/>
    <w:rsid w:val="002B06AE"/>
    <w:rsid w:val="002B09EC"/>
    <w:rsid w:val="002B3100"/>
    <w:rsid w:val="002B54CB"/>
    <w:rsid w:val="002B6440"/>
    <w:rsid w:val="002B7D00"/>
    <w:rsid w:val="002C2B2B"/>
    <w:rsid w:val="002C3F15"/>
    <w:rsid w:val="002C4F16"/>
    <w:rsid w:val="002C5F9A"/>
    <w:rsid w:val="002C628A"/>
    <w:rsid w:val="002D13D4"/>
    <w:rsid w:val="002E21E4"/>
    <w:rsid w:val="002E460A"/>
    <w:rsid w:val="002E586B"/>
    <w:rsid w:val="002E62ED"/>
    <w:rsid w:val="002E63DF"/>
    <w:rsid w:val="002F12C7"/>
    <w:rsid w:val="002F1493"/>
    <w:rsid w:val="002F1915"/>
    <w:rsid w:val="002F259D"/>
    <w:rsid w:val="00300333"/>
    <w:rsid w:val="003012AC"/>
    <w:rsid w:val="003025DB"/>
    <w:rsid w:val="00303FD5"/>
    <w:rsid w:val="003067DB"/>
    <w:rsid w:val="00307D7E"/>
    <w:rsid w:val="00312249"/>
    <w:rsid w:val="00313EDF"/>
    <w:rsid w:val="003154B4"/>
    <w:rsid w:val="003177F0"/>
    <w:rsid w:val="003205AF"/>
    <w:rsid w:val="003269B4"/>
    <w:rsid w:val="00327FB6"/>
    <w:rsid w:val="00333638"/>
    <w:rsid w:val="0033366A"/>
    <w:rsid w:val="00333E36"/>
    <w:rsid w:val="003360C5"/>
    <w:rsid w:val="003363B4"/>
    <w:rsid w:val="00342935"/>
    <w:rsid w:val="0034507D"/>
    <w:rsid w:val="00345B99"/>
    <w:rsid w:val="00354E0A"/>
    <w:rsid w:val="00356767"/>
    <w:rsid w:val="00357308"/>
    <w:rsid w:val="00362D24"/>
    <w:rsid w:val="00363CC3"/>
    <w:rsid w:val="00371C0E"/>
    <w:rsid w:val="00373F05"/>
    <w:rsid w:val="003740E2"/>
    <w:rsid w:val="003767A2"/>
    <w:rsid w:val="003773E8"/>
    <w:rsid w:val="003839AB"/>
    <w:rsid w:val="00384B57"/>
    <w:rsid w:val="0038550D"/>
    <w:rsid w:val="0039067D"/>
    <w:rsid w:val="00390E15"/>
    <w:rsid w:val="003911E1"/>
    <w:rsid w:val="003971B7"/>
    <w:rsid w:val="003A2637"/>
    <w:rsid w:val="003B1FC9"/>
    <w:rsid w:val="003B7636"/>
    <w:rsid w:val="003B7F85"/>
    <w:rsid w:val="003B7FF3"/>
    <w:rsid w:val="003C6845"/>
    <w:rsid w:val="003C6B98"/>
    <w:rsid w:val="003D6E35"/>
    <w:rsid w:val="003D7034"/>
    <w:rsid w:val="003E0331"/>
    <w:rsid w:val="003E065D"/>
    <w:rsid w:val="003E17CC"/>
    <w:rsid w:val="003E2013"/>
    <w:rsid w:val="003E22D3"/>
    <w:rsid w:val="003E5EE9"/>
    <w:rsid w:val="003F127F"/>
    <w:rsid w:val="003F30C0"/>
    <w:rsid w:val="003F6BBA"/>
    <w:rsid w:val="00400E10"/>
    <w:rsid w:val="00401B1E"/>
    <w:rsid w:val="00401E47"/>
    <w:rsid w:val="00401E79"/>
    <w:rsid w:val="00403E40"/>
    <w:rsid w:val="0040492B"/>
    <w:rsid w:val="004104E0"/>
    <w:rsid w:val="00413187"/>
    <w:rsid w:val="0041648C"/>
    <w:rsid w:val="00416F19"/>
    <w:rsid w:val="00421201"/>
    <w:rsid w:val="00423619"/>
    <w:rsid w:val="00424D7B"/>
    <w:rsid w:val="00424E4E"/>
    <w:rsid w:val="00430719"/>
    <w:rsid w:val="00431454"/>
    <w:rsid w:val="00432076"/>
    <w:rsid w:val="0043207B"/>
    <w:rsid w:val="0043376A"/>
    <w:rsid w:val="00433A4C"/>
    <w:rsid w:val="00440074"/>
    <w:rsid w:val="00440ECD"/>
    <w:rsid w:val="00453F46"/>
    <w:rsid w:val="004540B2"/>
    <w:rsid w:val="00466205"/>
    <w:rsid w:val="00467F6A"/>
    <w:rsid w:val="0047091F"/>
    <w:rsid w:val="004717F7"/>
    <w:rsid w:val="00474D08"/>
    <w:rsid w:val="00475A29"/>
    <w:rsid w:val="004810BE"/>
    <w:rsid w:val="004821E5"/>
    <w:rsid w:val="00483433"/>
    <w:rsid w:val="004852C7"/>
    <w:rsid w:val="00492C80"/>
    <w:rsid w:val="004930A8"/>
    <w:rsid w:val="004A0530"/>
    <w:rsid w:val="004A0F1F"/>
    <w:rsid w:val="004A1CF5"/>
    <w:rsid w:val="004A2176"/>
    <w:rsid w:val="004A2C5B"/>
    <w:rsid w:val="004A576D"/>
    <w:rsid w:val="004A7C93"/>
    <w:rsid w:val="004B1278"/>
    <w:rsid w:val="004B3710"/>
    <w:rsid w:val="004B686B"/>
    <w:rsid w:val="004C0FC0"/>
    <w:rsid w:val="004C386A"/>
    <w:rsid w:val="004C39B9"/>
    <w:rsid w:val="004C6D2A"/>
    <w:rsid w:val="004C73D9"/>
    <w:rsid w:val="004D0BEE"/>
    <w:rsid w:val="004D30CA"/>
    <w:rsid w:val="004D5CC5"/>
    <w:rsid w:val="004E1598"/>
    <w:rsid w:val="004E17A4"/>
    <w:rsid w:val="004E220A"/>
    <w:rsid w:val="004E3246"/>
    <w:rsid w:val="004E5931"/>
    <w:rsid w:val="004E6507"/>
    <w:rsid w:val="004F0881"/>
    <w:rsid w:val="004F0E5F"/>
    <w:rsid w:val="004F1A90"/>
    <w:rsid w:val="005028DB"/>
    <w:rsid w:val="005041A6"/>
    <w:rsid w:val="005048E4"/>
    <w:rsid w:val="00510519"/>
    <w:rsid w:val="00511B36"/>
    <w:rsid w:val="005137CA"/>
    <w:rsid w:val="005179E6"/>
    <w:rsid w:val="00521B88"/>
    <w:rsid w:val="00522201"/>
    <w:rsid w:val="0052395C"/>
    <w:rsid w:val="00525907"/>
    <w:rsid w:val="0052642B"/>
    <w:rsid w:val="00526F7D"/>
    <w:rsid w:val="005307D5"/>
    <w:rsid w:val="005314B2"/>
    <w:rsid w:val="00532646"/>
    <w:rsid w:val="00533D24"/>
    <w:rsid w:val="005358EB"/>
    <w:rsid w:val="00536F0F"/>
    <w:rsid w:val="00540C0C"/>
    <w:rsid w:val="00543D46"/>
    <w:rsid w:val="00544212"/>
    <w:rsid w:val="00547931"/>
    <w:rsid w:val="0055041B"/>
    <w:rsid w:val="00550EE1"/>
    <w:rsid w:val="00552B09"/>
    <w:rsid w:val="00554E4B"/>
    <w:rsid w:val="00556D2D"/>
    <w:rsid w:val="00557FFD"/>
    <w:rsid w:val="00560F11"/>
    <w:rsid w:val="005653B6"/>
    <w:rsid w:val="00566CC8"/>
    <w:rsid w:val="00577817"/>
    <w:rsid w:val="00582D8A"/>
    <w:rsid w:val="00583F32"/>
    <w:rsid w:val="00585092"/>
    <w:rsid w:val="005912AD"/>
    <w:rsid w:val="00591843"/>
    <w:rsid w:val="00597974"/>
    <w:rsid w:val="005A03FE"/>
    <w:rsid w:val="005A0F8A"/>
    <w:rsid w:val="005A1FAC"/>
    <w:rsid w:val="005A53CC"/>
    <w:rsid w:val="005B2D7C"/>
    <w:rsid w:val="005B37C7"/>
    <w:rsid w:val="005B3A52"/>
    <w:rsid w:val="005B4CA7"/>
    <w:rsid w:val="005B544F"/>
    <w:rsid w:val="005B63B3"/>
    <w:rsid w:val="005B7520"/>
    <w:rsid w:val="005C05DF"/>
    <w:rsid w:val="005C185D"/>
    <w:rsid w:val="005C1AEC"/>
    <w:rsid w:val="005C2408"/>
    <w:rsid w:val="005C2CF3"/>
    <w:rsid w:val="005C55DD"/>
    <w:rsid w:val="005C5FCB"/>
    <w:rsid w:val="005C77E6"/>
    <w:rsid w:val="005C7D6E"/>
    <w:rsid w:val="005D0CFA"/>
    <w:rsid w:val="005D30B1"/>
    <w:rsid w:val="005D5DFA"/>
    <w:rsid w:val="005D7917"/>
    <w:rsid w:val="005E0DFB"/>
    <w:rsid w:val="005E1E0E"/>
    <w:rsid w:val="005E4C3E"/>
    <w:rsid w:val="005E4F1A"/>
    <w:rsid w:val="005E5704"/>
    <w:rsid w:val="005F0594"/>
    <w:rsid w:val="005F12E8"/>
    <w:rsid w:val="005F3C09"/>
    <w:rsid w:val="005F483E"/>
    <w:rsid w:val="005F598D"/>
    <w:rsid w:val="005F5A35"/>
    <w:rsid w:val="005F5F9F"/>
    <w:rsid w:val="005F672C"/>
    <w:rsid w:val="005F708C"/>
    <w:rsid w:val="006011BC"/>
    <w:rsid w:val="00603172"/>
    <w:rsid w:val="00604F37"/>
    <w:rsid w:val="0060760D"/>
    <w:rsid w:val="006104F4"/>
    <w:rsid w:val="00613E00"/>
    <w:rsid w:val="0061432A"/>
    <w:rsid w:val="00616BE9"/>
    <w:rsid w:val="0062261C"/>
    <w:rsid w:val="00625BA1"/>
    <w:rsid w:val="006262E7"/>
    <w:rsid w:val="0062648C"/>
    <w:rsid w:val="00627687"/>
    <w:rsid w:val="00630A35"/>
    <w:rsid w:val="006400B3"/>
    <w:rsid w:val="006405CC"/>
    <w:rsid w:val="00640FAD"/>
    <w:rsid w:val="006420E4"/>
    <w:rsid w:val="0065202E"/>
    <w:rsid w:val="006556D9"/>
    <w:rsid w:val="00662BB6"/>
    <w:rsid w:val="00662E9F"/>
    <w:rsid w:val="00664570"/>
    <w:rsid w:val="00666A2B"/>
    <w:rsid w:val="00667859"/>
    <w:rsid w:val="006708C8"/>
    <w:rsid w:val="00671BE1"/>
    <w:rsid w:val="00673F0B"/>
    <w:rsid w:val="00675D16"/>
    <w:rsid w:val="00676EC7"/>
    <w:rsid w:val="00680E1F"/>
    <w:rsid w:val="0069173A"/>
    <w:rsid w:val="00692560"/>
    <w:rsid w:val="0069413C"/>
    <w:rsid w:val="00696299"/>
    <w:rsid w:val="006A0531"/>
    <w:rsid w:val="006A3E73"/>
    <w:rsid w:val="006A4683"/>
    <w:rsid w:val="006A6097"/>
    <w:rsid w:val="006B0038"/>
    <w:rsid w:val="006B19FC"/>
    <w:rsid w:val="006B3A03"/>
    <w:rsid w:val="006B48DC"/>
    <w:rsid w:val="006B5560"/>
    <w:rsid w:val="006C0367"/>
    <w:rsid w:val="006C3A40"/>
    <w:rsid w:val="006C5126"/>
    <w:rsid w:val="006D2108"/>
    <w:rsid w:val="006D440A"/>
    <w:rsid w:val="006D4BC8"/>
    <w:rsid w:val="006D59A0"/>
    <w:rsid w:val="006D6B33"/>
    <w:rsid w:val="006D6C6D"/>
    <w:rsid w:val="006E3B67"/>
    <w:rsid w:val="006F0FA4"/>
    <w:rsid w:val="006F22A3"/>
    <w:rsid w:val="006F3BD6"/>
    <w:rsid w:val="006F605C"/>
    <w:rsid w:val="007007EA"/>
    <w:rsid w:val="00701E14"/>
    <w:rsid w:val="007102AA"/>
    <w:rsid w:val="007170C1"/>
    <w:rsid w:val="00717162"/>
    <w:rsid w:val="00720E7B"/>
    <w:rsid w:val="00721863"/>
    <w:rsid w:val="00721D70"/>
    <w:rsid w:val="00723C70"/>
    <w:rsid w:val="00735ED1"/>
    <w:rsid w:val="00736BD5"/>
    <w:rsid w:val="0074147C"/>
    <w:rsid w:val="007429F0"/>
    <w:rsid w:val="00745241"/>
    <w:rsid w:val="00745D82"/>
    <w:rsid w:val="00746237"/>
    <w:rsid w:val="00747F77"/>
    <w:rsid w:val="007509EB"/>
    <w:rsid w:val="00754DC1"/>
    <w:rsid w:val="007554C6"/>
    <w:rsid w:val="007567B6"/>
    <w:rsid w:val="00756DB6"/>
    <w:rsid w:val="0075723B"/>
    <w:rsid w:val="0076302A"/>
    <w:rsid w:val="00764D78"/>
    <w:rsid w:val="007662B1"/>
    <w:rsid w:val="007822B4"/>
    <w:rsid w:val="0078315F"/>
    <w:rsid w:val="007863AA"/>
    <w:rsid w:val="00792EC5"/>
    <w:rsid w:val="007A243B"/>
    <w:rsid w:val="007A68C8"/>
    <w:rsid w:val="007B0B46"/>
    <w:rsid w:val="007B12A3"/>
    <w:rsid w:val="007B348F"/>
    <w:rsid w:val="007B59FA"/>
    <w:rsid w:val="007C1F5D"/>
    <w:rsid w:val="007C34B7"/>
    <w:rsid w:val="007C7C8E"/>
    <w:rsid w:val="007D1DEF"/>
    <w:rsid w:val="007D224B"/>
    <w:rsid w:val="007D2AF3"/>
    <w:rsid w:val="007D3452"/>
    <w:rsid w:val="007D6551"/>
    <w:rsid w:val="007E0914"/>
    <w:rsid w:val="007E3996"/>
    <w:rsid w:val="007E3FF2"/>
    <w:rsid w:val="007E56FE"/>
    <w:rsid w:val="007E57EE"/>
    <w:rsid w:val="007E6485"/>
    <w:rsid w:val="007F32E8"/>
    <w:rsid w:val="007F35AA"/>
    <w:rsid w:val="00800701"/>
    <w:rsid w:val="0080081F"/>
    <w:rsid w:val="008025F5"/>
    <w:rsid w:val="008130D1"/>
    <w:rsid w:val="00817B2F"/>
    <w:rsid w:val="00821CB6"/>
    <w:rsid w:val="0082269D"/>
    <w:rsid w:val="00826FB9"/>
    <w:rsid w:val="0083565A"/>
    <w:rsid w:val="0084705A"/>
    <w:rsid w:val="008504E6"/>
    <w:rsid w:val="008567BB"/>
    <w:rsid w:val="008616FF"/>
    <w:rsid w:val="008625FD"/>
    <w:rsid w:val="00865E74"/>
    <w:rsid w:val="008660B6"/>
    <w:rsid w:val="008711FE"/>
    <w:rsid w:val="00876D8D"/>
    <w:rsid w:val="00876FCD"/>
    <w:rsid w:val="00877218"/>
    <w:rsid w:val="0088072E"/>
    <w:rsid w:val="0088318F"/>
    <w:rsid w:val="008833F0"/>
    <w:rsid w:val="00885EFD"/>
    <w:rsid w:val="0088636D"/>
    <w:rsid w:val="00886932"/>
    <w:rsid w:val="008902BB"/>
    <w:rsid w:val="008916DC"/>
    <w:rsid w:val="00892A6E"/>
    <w:rsid w:val="008A1842"/>
    <w:rsid w:val="008A2923"/>
    <w:rsid w:val="008A3163"/>
    <w:rsid w:val="008A337A"/>
    <w:rsid w:val="008A3784"/>
    <w:rsid w:val="008A4C94"/>
    <w:rsid w:val="008B2FC2"/>
    <w:rsid w:val="008B39F4"/>
    <w:rsid w:val="008B3B5F"/>
    <w:rsid w:val="008B6BDE"/>
    <w:rsid w:val="008B7307"/>
    <w:rsid w:val="008B7C12"/>
    <w:rsid w:val="008C2D6C"/>
    <w:rsid w:val="008C6A35"/>
    <w:rsid w:val="008C733F"/>
    <w:rsid w:val="008C7B86"/>
    <w:rsid w:val="008D2834"/>
    <w:rsid w:val="008D3644"/>
    <w:rsid w:val="008D7E4D"/>
    <w:rsid w:val="008E2329"/>
    <w:rsid w:val="008F2839"/>
    <w:rsid w:val="008F321C"/>
    <w:rsid w:val="009023CC"/>
    <w:rsid w:val="00902F7B"/>
    <w:rsid w:val="00911EA1"/>
    <w:rsid w:val="00913BC9"/>
    <w:rsid w:val="00914996"/>
    <w:rsid w:val="0091611B"/>
    <w:rsid w:val="0092024B"/>
    <w:rsid w:val="009223EC"/>
    <w:rsid w:val="0092392B"/>
    <w:rsid w:val="00923D7E"/>
    <w:rsid w:val="0092591A"/>
    <w:rsid w:val="00930687"/>
    <w:rsid w:val="0093072F"/>
    <w:rsid w:val="009318EA"/>
    <w:rsid w:val="00937B63"/>
    <w:rsid w:val="00946B5C"/>
    <w:rsid w:val="009518EF"/>
    <w:rsid w:val="009568A3"/>
    <w:rsid w:val="00957E76"/>
    <w:rsid w:val="0096215E"/>
    <w:rsid w:val="009628D8"/>
    <w:rsid w:val="0096332E"/>
    <w:rsid w:val="009641DF"/>
    <w:rsid w:val="009717CD"/>
    <w:rsid w:val="00971867"/>
    <w:rsid w:val="00973FD2"/>
    <w:rsid w:val="00976373"/>
    <w:rsid w:val="00976B4D"/>
    <w:rsid w:val="00981954"/>
    <w:rsid w:val="00983DCE"/>
    <w:rsid w:val="009851F5"/>
    <w:rsid w:val="00985786"/>
    <w:rsid w:val="0098660D"/>
    <w:rsid w:val="009875DC"/>
    <w:rsid w:val="00990A6D"/>
    <w:rsid w:val="00996F11"/>
    <w:rsid w:val="00997CD0"/>
    <w:rsid w:val="009A5276"/>
    <w:rsid w:val="009A5535"/>
    <w:rsid w:val="009B7587"/>
    <w:rsid w:val="009B7777"/>
    <w:rsid w:val="009C1CA9"/>
    <w:rsid w:val="009C24A4"/>
    <w:rsid w:val="009C6A09"/>
    <w:rsid w:val="009D29B2"/>
    <w:rsid w:val="009D5FC6"/>
    <w:rsid w:val="009E0126"/>
    <w:rsid w:val="009E2588"/>
    <w:rsid w:val="009E3839"/>
    <w:rsid w:val="009E4709"/>
    <w:rsid w:val="009E4CF5"/>
    <w:rsid w:val="009E5B07"/>
    <w:rsid w:val="009F09BD"/>
    <w:rsid w:val="009F25A4"/>
    <w:rsid w:val="009F2762"/>
    <w:rsid w:val="009F47EC"/>
    <w:rsid w:val="00A01A40"/>
    <w:rsid w:val="00A04B4B"/>
    <w:rsid w:val="00A06136"/>
    <w:rsid w:val="00A10070"/>
    <w:rsid w:val="00A1374F"/>
    <w:rsid w:val="00A14524"/>
    <w:rsid w:val="00A21619"/>
    <w:rsid w:val="00A2197E"/>
    <w:rsid w:val="00A243C9"/>
    <w:rsid w:val="00A2714C"/>
    <w:rsid w:val="00A317A8"/>
    <w:rsid w:val="00A342AA"/>
    <w:rsid w:val="00A37584"/>
    <w:rsid w:val="00A409AD"/>
    <w:rsid w:val="00A42404"/>
    <w:rsid w:val="00A43C46"/>
    <w:rsid w:val="00A4618D"/>
    <w:rsid w:val="00A50023"/>
    <w:rsid w:val="00A518B9"/>
    <w:rsid w:val="00A52A80"/>
    <w:rsid w:val="00A54083"/>
    <w:rsid w:val="00A55304"/>
    <w:rsid w:val="00A55BDB"/>
    <w:rsid w:val="00A56960"/>
    <w:rsid w:val="00A579E4"/>
    <w:rsid w:val="00A62119"/>
    <w:rsid w:val="00A67785"/>
    <w:rsid w:val="00A7127A"/>
    <w:rsid w:val="00A729B6"/>
    <w:rsid w:val="00A72B60"/>
    <w:rsid w:val="00A76C0F"/>
    <w:rsid w:val="00A7726E"/>
    <w:rsid w:val="00A81C8A"/>
    <w:rsid w:val="00A8200B"/>
    <w:rsid w:val="00A82059"/>
    <w:rsid w:val="00A833AE"/>
    <w:rsid w:val="00A83755"/>
    <w:rsid w:val="00A84D48"/>
    <w:rsid w:val="00A90C01"/>
    <w:rsid w:val="00A91C28"/>
    <w:rsid w:val="00A9543C"/>
    <w:rsid w:val="00A95886"/>
    <w:rsid w:val="00AA0215"/>
    <w:rsid w:val="00AA6920"/>
    <w:rsid w:val="00AB0519"/>
    <w:rsid w:val="00AB14A1"/>
    <w:rsid w:val="00AC3001"/>
    <w:rsid w:val="00AC3B1F"/>
    <w:rsid w:val="00AC44DF"/>
    <w:rsid w:val="00AC7D5C"/>
    <w:rsid w:val="00AD0503"/>
    <w:rsid w:val="00AD1E69"/>
    <w:rsid w:val="00AD3DC1"/>
    <w:rsid w:val="00AD4268"/>
    <w:rsid w:val="00AD57E0"/>
    <w:rsid w:val="00AD6925"/>
    <w:rsid w:val="00AE2345"/>
    <w:rsid w:val="00AE2B95"/>
    <w:rsid w:val="00AE3A9B"/>
    <w:rsid w:val="00AE7913"/>
    <w:rsid w:val="00AF0672"/>
    <w:rsid w:val="00AF2674"/>
    <w:rsid w:val="00AF3A1D"/>
    <w:rsid w:val="00AF61AD"/>
    <w:rsid w:val="00AF6E8D"/>
    <w:rsid w:val="00B06E1F"/>
    <w:rsid w:val="00B07218"/>
    <w:rsid w:val="00B079E9"/>
    <w:rsid w:val="00B11AB6"/>
    <w:rsid w:val="00B1506B"/>
    <w:rsid w:val="00B20E34"/>
    <w:rsid w:val="00B21EF5"/>
    <w:rsid w:val="00B22E09"/>
    <w:rsid w:val="00B253D5"/>
    <w:rsid w:val="00B265CF"/>
    <w:rsid w:val="00B26778"/>
    <w:rsid w:val="00B2743D"/>
    <w:rsid w:val="00B27E1C"/>
    <w:rsid w:val="00B300F3"/>
    <w:rsid w:val="00B320C7"/>
    <w:rsid w:val="00B336B5"/>
    <w:rsid w:val="00B3390C"/>
    <w:rsid w:val="00B3446D"/>
    <w:rsid w:val="00B35488"/>
    <w:rsid w:val="00B35DB4"/>
    <w:rsid w:val="00B36CC6"/>
    <w:rsid w:val="00B405A2"/>
    <w:rsid w:val="00B40937"/>
    <w:rsid w:val="00B4397E"/>
    <w:rsid w:val="00B44E8F"/>
    <w:rsid w:val="00B45AB5"/>
    <w:rsid w:val="00B473A8"/>
    <w:rsid w:val="00B5208B"/>
    <w:rsid w:val="00B534D3"/>
    <w:rsid w:val="00B55425"/>
    <w:rsid w:val="00B566CF"/>
    <w:rsid w:val="00B57152"/>
    <w:rsid w:val="00B63800"/>
    <w:rsid w:val="00B63D88"/>
    <w:rsid w:val="00B645C1"/>
    <w:rsid w:val="00B65B9D"/>
    <w:rsid w:val="00B7267F"/>
    <w:rsid w:val="00B7335C"/>
    <w:rsid w:val="00B736C7"/>
    <w:rsid w:val="00B74BA7"/>
    <w:rsid w:val="00B7505B"/>
    <w:rsid w:val="00B7567F"/>
    <w:rsid w:val="00B76315"/>
    <w:rsid w:val="00B84E0E"/>
    <w:rsid w:val="00B95E49"/>
    <w:rsid w:val="00B97FF3"/>
    <w:rsid w:val="00BB0947"/>
    <w:rsid w:val="00BB0E70"/>
    <w:rsid w:val="00BB2177"/>
    <w:rsid w:val="00BB3071"/>
    <w:rsid w:val="00BB3C30"/>
    <w:rsid w:val="00BB4107"/>
    <w:rsid w:val="00BB4FFF"/>
    <w:rsid w:val="00BB799F"/>
    <w:rsid w:val="00BC1552"/>
    <w:rsid w:val="00BC6326"/>
    <w:rsid w:val="00BC6E83"/>
    <w:rsid w:val="00BC7145"/>
    <w:rsid w:val="00BD07FE"/>
    <w:rsid w:val="00BD111D"/>
    <w:rsid w:val="00BD2068"/>
    <w:rsid w:val="00BD228B"/>
    <w:rsid w:val="00BD4289"/>
    <w:rsid w:val="00BD61EA"/>
    <w:rsid w:val="00BD6812"/>
    <w:rsid w:val="00BE0FD7"/>
    <w:rsid w:val="00BE434A"/>
    <w:rsid w:val="00BE7020"/>
    <w:rsid w:val="00BE742F"/>
    <w:rsid w:val="00BF0D34"/>
    <w:rsid w:val="00BF2624"/>
    <w:rsid w:val="00BF32F4"/>
    <w:rsid w:val="00BF3914"/>
    <w:rsid w:val="00BF4994"/>
    <w:rsid w:val="00BF69A4"/>
    <w:rsid w:val="00BF69E6"/>
    <w:rsid w:val="00BF785A"/>
    <w:rsid w:val="00C00B6A"/>
    <w:rsid w:val="00C01C41"/>
    <w:rsid w:val="00C04FB2"/>
    <w:rsid w:val="00C0627A"/>
    <w:rsid w:val="00C076EE"/>
    <w:rsid w:val="00C10E82"/>
    <w:rsid w:val="00C11C51"/>
    <w:rsid w:val="00C203A9"/>
    <w:rsid w:val="00C240C5"/>
    <w:rsid w:val="00C25959"/>
    <w:rsid w:val="00C26158"/>
    <w:rsid w:val="00C319AD"/>
    <w:rsid w:val="00C33AE5"/>
    <w:rsid w:val="00C3555A"/>
    <w:rsid w:val="00C358CB"/>
    <w:rsid w:val="00C4103E"/>
    <w:rsid w:val="00C44BF8"/>
    <w:rsid w:val="00C55335"/>
    <w:rsid w:val="00C575F1"/>
    <w:rsid w:val="00C60221"/>
    <w:rsid w:val="00C60656"/>
    <w:rsid w:val="00C618CE"/>
    <w:rsid w:val="00C6213A"/>
    <w:rsid w:val="00C633A9"/>
    <w:rsid w:val="00C6393D"/>
    <w:rsid w:val="00C63C5D"/>
    <w:rsid w:val="00C645A5"/>
    <w:rsid w:val="00C65900"/>
    <w:rsid w:val="00C65E17"/>
    <w:rsid w:val="00C71DDB"/>
    <w:rsid w:val="00C73C90"/>
    <w:rsid w:val="00C748E6"/>
    <w:rsid w:val="00C7532D"/>
    <w:rsid w:val="00C80572"/>
    <w:rsid w:val="00C8458C"/>
    <w:rsid w:val="00C911D5"/>
    <w:rsid w:val="00C91826"/>
    <w:rsid w:val="00C9490A"/>
    <w:rsid w:val="00C94F15"/>
    <w:rsid w:val="00C95138"/>
    <w:rsid w:val="00C95255"/>
    <w:rsid w:val="00CA1960"/>
    <w:rsid w:val="00CA1D5D"/>
    <w:rsid w:val="00CA2C50"/>
    <w:rsid w:val="00CA5F83"/>
    <w:rsid w:val="00CB09C4"/>
    <w:rsid w:val="00CC004E"/>
    <w:rsid w:val="00CC04B8"/>
    <w:rsid w:val="00CC1539"/>
    <w:rsid w:val="00CC16E7"/>
    <w:rsid w:val="00CC2780"/>
    <w:rsid w:val="00CC2F62"/>
    <w:rsid w:val="00CC3549"/>
    <w:rsid w:val="00CC4ADD"/>
    <w:rsid w:val="00CD138D"/>
    <w:rsid w:val="00CD1D54"/>
    <w:rsid w:val="00CD6B7F"/>
    <w:rsid w:val="00CE3166"/>
    <w:rsid w:val="00CE59B1"/>
    <w:rsid w:val="00CF3197"/>
    <w:rsid w:val="00CF595F"/>
    <w:rsid w:val="00D04EB7"/>
    <w:rsid w:val="00D079D3"/>
    <w:rsid w:val="00D14CAF"/>
    <w:rsid w:val="00D14E09"/>
    <w:rsid w:val="00D15A48"/>
    <w:rsid w:val="00D21C29"/>
    <w:rsid w:val="00D23515"/>
    <w:rsid w:val="00D24707"/>
    <w:rsid w:val="00D2490F"/>
    <w:rsid w:val="00D24D9D"/>
    <w:rsid w:val="00D266AE"/>
    <w:rsid w:val="00D3191C"/>
    <w:rsid w:val="00D3285C"/>
    <w:rsid w:val="00D32E64"/>
    <w:rsid w:val="00D343CD"/>
    <w:rsid w:val="00D34D7D"/>
    <w:rsid w:val="00D35414"/>
    <w:rsid w:val="00D36152"/>
    <w:rsid w:val="00D37570"/>
    <w:rsid w:val="00D40DDB"/>
    <w:rsid w:val="00D41713"/>
    <w:rsid w:val="00D431EF"/>
    <w:rsid w:val="00D4481F"/>
    <w:rsid w:val="00D44B71"/>
    <w:rsid w:val="00D4534E"/>
    <w:rsid w:val="00D46867"/>
    <w:rsid w:val="00D50438"/>
    <w:rsid w:val="00D51477"/>
    <w:rsid w:val="00D51CE7"/>
    <w:rsid w:val="00D52B0B"/>
    <w:rsid w:val="00D52F37"/>
    <w:rsid w:val="00D533E6"/>
    <w:rsid w:val="00D5475D"/>
    <w:rsid w:val="00D55095"/>
    <w:rsid w:val="00D57AB4"/>
    <w:rsid w:val="00D607B7"/>
    <w:rsid w:val="00D66047"/>
    <w:rsid w:val="00D66DDB"/>
    <w:rsid w:val="00D75740"/>
    <w:rsid w:val="00D773BE"/>
    <w:rsid w:val="00D83FDD"/>
    <w:rsid w:val="00D8619F"/>
    <w:rsid w:val="00D90D01"/>
    <w:rsid w:val="00D91B1F"/>
    <w:rsid w:val="00D92DD3"/>
    <w:rsid w:val="00D93156"/>
    <w:rsid w:val="00D947C7"/>
    <w:rsid w:val="00D95A26"/>
    <w:rsid w:val="00D95CAD"/>
    <w:rsid w:val="00D97825"/>
    <w:rsid w:val="00DA10BA"/>
    <w:rsid w:val="00DA13F2"/>
    <w:rsid w:val="00DA4410"/>
    <w:rsid w:val="00DA4436"/>
    <w:rsid w:val="00DB1677"/>
    <w:rsid w:val="00DB1917"/>
    <w:rsid w:val="00DB1B6B"/>
    <w:rsid w:val="00DB30D2"/>
    <w:rsid w:val="00DB40A6"/>
    <w:rsid w:val="00DB47D2"/>
    <w:rsid w:val="00DB7072"/>
    <w:rsid w:val="00DC0B00"/>
    <w:rsid w:val="00DC4862"/>
    <w:rsid w:val="00DC6577"/>
    <w:rsid w:val="00DD3962"/>
    <w:rsid w:val="00DD7BCD"/>
    <w:rsid w:val="00DE1E83"/>
    <w:rsid w:val="00DE4C28"/>
    <w:rsid w:val="00DE7A95"/>
    <w:rsid w:val="00DF119C"/>
    <w:rsid w:val="00DF1286"/>
    <w:rsid w:val="00DF5242"/>
    <w:rsid w:val="00DF766E"/>
    <w:rsid w:val="00E04B52"/>
    <w:rsid w:val="00E07C9B"/>
    <w:rsid w:val="00E12238"/>
    <w:rsid w:val="00E13129"/>
    <w:rsid w:val="00E14478"/>
    <w:rsid w:val="00E1571D"/>
    <w:rsid w:val="00E209A5"/>
    <w:rsid w:val="00E22130"/>
    <w:rsid w:val="00E22728"/>
    <w:rsid w:val="00E24967"/>
    <w:rsid w:val="00E2740E"/>
    <w:rsid w:val="00E2791F"/>
    <w:rsid w:val="00E30B00"/>
    <w:rsid w:val="00E30C07"/>
    <w:rsid w:val="00E30CAB"/>
    <w:rsid w:val="00E31CFB"/>
    <w:rsid w:val="00E31DF1"/>
    <w:rsid w:val="00E31F09"/>
    <w:rsid w:val="00E40C2A"/>
    <w:rsid w:val="00E4187B"/>
    <w:rsid w:val="00E46CA9"/>
    <w:rsid w:val="00E47DC9"/>
    <w:rsid w:val="00E5262A"/>
    <w:rsid w:val="00E53B58"/>
    <w:rsid w:val="00E542BD"/>
    <w:rsid w:val="00E54C0B"/>
    <w:rsid w:val="00E56BCA"/>
    <w:rsid w:val="00E57353"/>
    <w:rsid w:val="00E6067A"/>
    <w:rsid w:val="00E60861"/>
    <w:rsid w:val="00E60881"/>
    <w:rsid w:val="00E61A31"/>
    <w:rsid w:val="00E6460A"/>
    <w:rsid w:val="00E65DC9"/>
    <w:rsid w:val="00E66050"/>
    <w:rsid w:val="00E6795A"/>
    <w:rsid w:val="00E70A05"/>
    <w:rsid w:val="00E70A30"/>
    <w:rsid w:val="00E70F80"/>
    <w:rsid w:val="00E738D6"/>
    <w:rsid w:val="00E74DC0"/>
    <w:rsid w:val="00E76A77"/>
    <w:rsid w:val="00E80183"/>
    <w:rsid w:val="00E814A2"/>
    <w:rsid w:val="00E814C5"/>
    <w:rsid w:val="00E81E77"/>
    <w:rsid w:val="00E86FCA"/>
    <w:rsid w:val="00E91A22"/>
    <w:rsid w:val="00E921F8"/>
    <w:rsid w:val="00EA04F0"/>
    <w:rsid w:val="00EA1A1C"/>
    <w:rsid w:val="00EA1C1F"/>
    <w:rsid w:val="00EA2EB1"/>
    <w:rsid w:val="00EA398E"/>
    <w:rsid w:val="00EB0CDD"/>
    <w:rsid w:val="00EB1EA0"/>
    <w:rsid w:val="00EB465C"/>
    <w:rsid w:val="00EB5408"/>
    <w:rsid w:val="00EB62CF"/>
    <w:rsid w:val="00EB6467"/>
    <w:rsid w:val="00EB79CD"/>
    <w:rsid w:val="00EB7F12"/>
    <w:rsid w:val="00EC0675"/>
    <w:rsid w:val="00EC56AF"/>
    <w:rsid w:val="00EC6D80"/>
    <w:rsid w:val="00EC6F02"/>
    <w:rsid w:val="00EC788E"/>
    <w:rsid w:val="00EC7E95"/>
    <w:rsid w:val="00ED1313"/>
    <w:rsid w:val="00ED1EBD"/>
    <w:rsid w:val="00ED3E28"/>
    <w:rsid w:val="00ED40AE"/>
    <w:rsid w:val="00ED5041"/>
    <w:rsid w:val="00ED5A2E"/>
    <w:rsid w:val="00ED6D5A"/>
    <w:rsid w:val="00ED796F"/>
    <w:rsid w:val="00EE24AC"/>
    <w:rsid w:val="00EE39E0"/>
    <w:rsid w:val="00EE3ED0"/>
    <w:rsid w:val="00EF31DB"/>
    <w:rsid w:val="00EF3F48"/>
    <w:rsid w:val="00EF5C87"/>
    <w:rsid w:val="00EF7428"/>
    <w:rsid w:val="00EF7B8F"/>
    <w:rsid w:val="00F01631"/>
    <w:rsid w:val="00F054AA"/>
    <w:rsid w:val="00F0586F"/>
    <w:rsid w:val="00F11D6D"/>
    <w:rsid w:val="00F1496F"/>
    <w:rsid w:val="00F158EA"/>
    <w:rsid w:val="00F163CC"/>
    <w:rsid w:val="00F21402"/>
    <w:rsid w:val="00F2152C"/>
    <w:rsid w:val="00F2354D"/>
    <w:rsid w:val="00F260A7"/>
    <w:rsid w:val="00F30ECF"/>
    <w:rsid w:val="00F367B2"/>
    <w:rsid w:val="00F40BD5"/>
    <w:rsid w:val="00F41208"/>
    <w:rsid w:val="00F43BE9"/>
    <w:rsid w:val="00F44B46"/>
    <w:rsid w:val="00F46955"/>
    <w:rsid w:val="00F47682"/>
    <w:rsid w:val="00F5582B"/>
    <w:rsid w:val="00F576B2"/>
    <w:rsid w:val="00F62066"/>
    <w:rsid w:val="00F63C7B"/>
    <w:rsid w:val="00F64CF3"/>
    <w:rsid w:val="00F65E30"/>
    <w:rsid w:val="00F666DE"/>
    <w:rsid w:val="00F7421E"/>
    <w:rsid w:val="00F74634"/>
    <w:rsid w:val="00F8120E"/>
    <w:rsid w:val="00F81BC8"/>
    <w:rsid w:val="00F854EC"/>
    <w:rsid w:val="00F85D67"/>
    <w:rsid w:val="00F86445"/>
    <w:rsid w:val="00F90781"/>
    <w:rsid w:val="00F9354A"/>
    <w:rsid w:val="00F9584D"/>
    <w:rsid w:val="00FA2C85"/>
    <w:rsid w:val="00FA3BEF"/>
    <w:rsid w:val="00FA510F"/>
    <w:rsid w:val="00FB1DED"/>
    <w:rsid w:val="00FB2E15"/>
    <w:rsid w:val="00FB43A2"/>
    <w:rsid w:val="00FB45A0"/>
    <w:rsid w:val="00FB4EEE"/>
    <w:rsid w:val="00FB61D1"/>
    <w:rsid w:val="00FB7C69"/>
    <w:rsid w:val="00FC089E"/>
    <w:rsid w:val="00FC35E3"/>
    <w:rsid w:val="00FC4C76"/>
    <w:rsid w:val="00FD50FE"/>
    <w:rsid w:val="00FD7E74"/>
    <w:rsid w:val="00FE3105"/>
    <w:rsid w:val="00FE32D5"/>
    <w:rsid w:val="00FE4E7A"/>
    <w:rsid w:val="00FE7161"/>
    <w:rsid w:val="00FF1FDA"/>
    <w:rsid w:val="00FF77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E28"/>
    <w:pPr>
      <w:ind w:firstLineChars="200" w:firstLine="420"/>
    </w:pPr>
  </w:style>
  <w:style w:type="character" w:styleId="a4">
    <w:name w:val="Hyperlink"/>
    <w:basedOn w:val="a0"/>
    <w:uiPriority w:val="99"/>
    <w:unhideWhenUsed/>
    <w:rsid w:val="00200F2F"/>
    <w:rPr>
      <w:color w:val="0000FF" w:themeColor="hyperlink"/>
      <w:u w:val="single"/>
    </w:rPr>
  </w:style>
  <w:style w:type="paragraph" w:styleId="a5">
    <w:name w:val="header"/>
    <w:basedOn w:val="a"/>
    <w:link w:val="Char"/>
    <w:uiPriority w:val="99"/>
    <w:semiHidden/>
    <w:unhideWhenUsed/>
    <w:rsid w:val="002666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6668D"/>
    <w:rPr>
      <w:sz w:val="18"/>
      <w:szCs w:val="18"/>
    </w:rPr>
  </w:style>
  <w:style w:type="paragraph" w:styleId="a6">
    <w:name w:val="footer"/>
    <w:basedOn w:val="a"/>
    <w:link w:val="Char0"/>
    <w:uiPriority w:val="99"/>
    <w:semiHidden/>
    <w:unhideWhenUsed/>
    <w:rsid w:val="0026668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6668D"/>
    <w:rPr>
      <w:sz w:val="18"/>
      <w:szCs w:val="18"/>
    </w:rPr>
  </w:style>
</w:styles>
</file>

<file path=word/webSettings.xml><?xml version="1.0" encoding="utf-8"?>
<w:webSettings xmlns:r="http://schemas.openxmlformats.org/officeDocument/2006/relationships" xmlns:w="http://schemas.openxmlformats.org/wordprocessingml/2006/main">
  <w:divs>
    <w:div w:id="85655645">
      <w:bodyDiv w:val="1"/>
      <w:marLeft w:val="0"/>
      <w:marRight w:val="0"/>
      <w:marTop w:val="0"/>
      <w:marBottom w:val="0"/>
      <w:divBdr>
        <w:top w:val="none" w:sz="0" w:space="0" w:color="auto"/>
        <w:left w:val="none" w:sz="0" w:space="0" w:color="auto"/>
        <w:bottom w:val="none" w:sz="0" w:space="0" w:color="auto"/>
        <w:right w:val="none" w:sz="0" w:space="0" w:color="auto"/>
      </w:divBdr>
      <w:divsChild>
        <w:div w:id="1002120967">
          <w:marLeft w:val="0"/>
          <w:marRight w:val="0"/>
          <w:marTop w:val="0"/>
          <w:marBottom w:val="0"/>
          <w:divBdr>
            <w:top w:val="none" w:sz="0" w:space="0" w:color="auto"/>
            <w:left w:val="none" w:sz="0" w:space="0" w:color="auto"/>
            <w:bottom w:val="none" w:sz="0" w:space="0" w:color="auto"/>
            <w:right w:val="none" w:sz="0" w:space="0" w:color="auto"/>
          </w:divBdr>
        </w:div>
        <w:div w:id="1392268950">
          <w:marLeft w:val="0"/>
          <w:marRight w:val="0"/>
          <w:marTop w:val="0"/>
          <w:marBottom w:val="0"/>
          <w:divBdr>
            <w:top w:val="none" w:sz="0" w:space="0" w:color="auto"/>
            <w:left w:val="none" w:sz="0" w:space="0" w:color="auto"/>
            <w:bottom w:val="none" w:sz="0" w:space="0" w:color="auto"/>
            <w:right w:val="none" w:sz="0" w:space="0" w:color="auto"/>
          </w:divBdr>
        </w:div>
        <w:div w:id="1285305784">
          <w:marLeft w:val="0"/>
          <w:marRight w:val="0"/>
          <w:marTop w:val="0"/>
          <w:marBottom w:val="0"/>
          <w:divBdr>
            <w:top w:val="none" w:sz="0" w:space="0" w:color="auto"/>
            <w:left w:val="none" w:sz="0" w:space="0" w:color="auto"/>
            <w:bottom w:val="none" w:sz="0" w:space="0" w:color="auto"/>
            <w:right w:val="none" w:sz="0" w:space="0" w:color="auto"/>
          </w:divBdr>
        </w:div>
        <w:div w:id="1558009220">
          <w:marLeft w:val="0"/>
          <w:marRight w:val="0"/>
          <w:marTop w:val="0"/>
          <w:marBottom w:val="0"/>
          <w:divBdr>
            <w:top w:val="none" w:sz="0" w:space="0" w:color="auto"/>
            <w:left w:val="none" w:sz="0" w:space="0" w:color="auto"/>
            <w:bottom w:val="none" w:sz="0" w:space="0" w:color="auto"/>
            <w:right w:val="none" w:sz="0" w:space="0" w:color="auto"/>
          </w:divBdr>
        </w:div>
        <w:div w:id="1150319804">
          <w:marLeft w:val="0"/>
          <w:marRight w:val="0"/>
          <w:marTop w:val="0"/>
          <w:marBottom w:val="0"/>
          <w:divBdr>
            <w:top w:val="none" w:sz="0" w:space="0" w:color="auto"/>
            <w:left w:val="none" w:sz="0" w:space="0" w:color="auto"/>
            <w:bottom w:val="none" w:sz="0" w:space="0" w:color="auto"/>
            <w:right w:val="none" w:sz="0" w:space="0" w:color="auto"/>
          </w:divBdr>
        </w:div>
        <w:div w:id="1899628121">
          <w:marLeft w:val="0"/>
          <w:marRight w:val="0"/>
          <w:marTop w:val="0"/>
          <w:marBottom w:val="0"/>
          <w:divBdr>
            <w:top w:val="none" w:sz="0" w:space="0" w:color="auto"/>
            <w:left w:val="none" w:sz="0" w:space="0" w:color="auto"/>
            <w:bottom w:val="none" w:sz="0" w:space="0" w:color="auto"/>
            <w:right w:val="none" w:sz="0" w:space="0" w:color="auto"/>
          </w:divBdr>
        </w:div>
      </w:divsChild>
    </w:div>
    <w:div w:id="304745335">
      <w:bodyDiv w:val="1"/>
      <w:marLeft w:val="0"/>
      <w:marRight w:val="0"/>
      <w:marTop w:val="0"/>
      <w:marBottom w:val="0"/>
      <w:divBdr>
        <w:top w:val="none" w:sz="0" w:space="0" w:color="auto"/>
        <w:left w:val="none" w:sz="0" w:space="0" w:color="auto"/>
        <w:bottom w:val="none" w:sz="0" w:space="0" w:color="auto"/>
        <w:right w:val="none" w:sz="0" w:space="0" w:color="auto"/>
      </w:divBdr>
      <w:divsChild>
        <w:div w:id="1112091921">
          <w:marLeft w:val="0"/>
          <w:marRight w:val="0"/>
          <w:marTop w:val="0"/>
          <w:marBottom w:val="0"/>
          <w:divBdr>
            <w:top w:val="none" w:sz="0" w:space="0" w:color="auto"/>
            <w:left w:val="none" w:sz="0" w:space="0" w:color="auto"/>
            <w:bottom w:val="none" w:sz="0" w:space="0" w:color="auto"/>
            <w:right w:val="none" w:sz="0" w:space="0" w:color="auto"/>
          </w:divBdr>
        </w:div>
        <w:div w:id="138769777">
          <w:marLeft w:val="0"/>
          <w:marRight w:val="0"/>
          <w:marTop w:val="0"/>
          <w:marBottom w:val="0"/>
          <w:divBdr>
            <w:top w:val="none" w:sz="0" w:space="0" w:color="auto"/>
            <w:left w:val="none" w:sz="0" w:space="0" w:color="auto"/>
            <w:bottom w:val="none" w:sz="0" w:space="0" w:color="auto"/>
            <w:right w:val="none" w:sz="0" w:space="0" w:color="auto"/>
          </w:divBdr>
        </w:div>
      </w:divsChild>
    </w:div>
    <w:div w:id="354380323">
      <w:bodyDiv w:val="1"/>
      <w:marLeft w:val="0"/>
      <w:marRight w:val="0"/>
      <w:marTop w:val="0"/>
      <w:marBottom w:val="0"/>
      <w:divBdr>
        <w:top w:val="none" w:sz="0" w:space="0" w:color="auto"/>
        <w:left w:val="none" w:sz="0" w:space="0" w:color="auto"/>
        <w:bottom w:val="none" w:sz="0" w:space="0" w:color="auto"/>
        <w:right w:val="none" w:sz="0" w:space="0" w:color="auto"/>
      </w:divBdr>
      <w:divsChild>
        <w:div w:id="621958608">
          <w:marLeft w:val="0"/>
          <w:marRight w:val="0"/>
          <w:marTop w:val="0"/>
          <w:marBottom w:val="0"/>
          <w:divBdr>
            <w:top w:val="none" w:sz="0" w:space="0" w:color="auto"/>
            <w:left w:val="none" w:sz="0" w:space="0" w:color="auto"/>
            <w:bottom w:val="none" w:sz="0" w:space="0" w:color="auto"/>
            <w:right w:val="none" w:sz="0" w:space="0" w:color="auto"/>
          </w:divBdr>
        </w:div>
        <w:div w:id="722488466">
          <w:marLeft w:val="0"/>
          <w:marRight w:val="0"/>
          <w:marTop w:val="0"/>
          <w:marBottom w:val="0"/>
          <w:divBdr>
            <w:top w:val="none" w:sz="0" w:space="0" w:color="auto"/>
            <w:left w:val="none" w:sz="0" w:space="0" w:color="auto"/>
            <w:bottom w:val="none" w:sz="0" w:space="0" w:color="auto"/>
            <w:right w:val="none" w:sz="0" w:space="0" w:color="auto"/>
          </w:divBdr>
        </w:div>
      </w:divsChild>
    </w:div>
    <w:div w:id="733938510">
      <w:bodyDiv w:val="1"/>
      <w:marLeft w:val="0"/>
      <w:marRight w:val="0"/>
      <w:marTop w:val="0"/>
      <w:marBottom w:val="0"/>
      <w:divBdr>
        <w:top w:val="none" w:sz="0" w:space="0" w:color="auto"/>
        <w:left w:val="none" w:sz="0" w:space="0" w:color="auto"/>
        <w:bottom w:val="none" w:sz="0" w:space="0" w:color="auto"/>
        <w:right w:val="none" w:sz="0" w:space="0" w:color="auto"/>
      </w:divBdr>
      <w:divsChild>
        <w:div w:id="1439521405">
          <w:marLeft w:val="0"/>
          <w:marRight w:val="0"/>
          <w:marTop w:val="0"/>
          <w:marBottom w:val="0"/>
          <w:divBdr>
            <w:top w:val="none" w:sz="0" w:space="0" w:color="auto"/>
            <w:left w:val="none" w:sz="0" w:space="0" w:color="auto"/>
            <w:bottom w:val="none" w:sz="0" w:space="0" w:color="auto"/>
            <w:right w:val="none" w:sz="0" w:space="0" w:color="auto"/>
          </w:divBdr>
        </w:div>
        <w:div w:id="2105489560">
          <w:marLeft w:val="0"/>
          <w:marRight w:val="0"/>
          <w:marTop w:val="0"/>
          <w:marBottom w:val="0"/>
          <w:divBdr>
            <w:top w:val="none" w:sz="0" w:space="0" w:color="auto"/>
            <w:left w:val="none" w:sz="0" w:space="0" w:color="auto"/>
            <w:bottom w:val="none" w:sz="0" w:space="0" w:color="auto"/>
            <w:right w:val="none" w:sz="0" w:space="0" w:color="auto"/>
          </w:divBdr>
        </w:div>
        <w:div w:id="1047607498">
          <w:marLeft w:val="0"/>
          <w:marRight w:val="0"/>
          <w:marTop w:val="0"/>
          <w:marBottom w:val="0"/>
          <w:divBdr>
            <w:top w:val="none" w:sz="0" w:space="0" w:color="auto"/>
            <w:left w:val="none" w:sz="0" w:space="0" w:color="auto"/>
            <w:bottom w:val="none" w:sz="0" w:space="0" w:color="auto"/>
            <w:right w:val="none" w:sz="0" w:space="0" w:color="auto"/>
          </w:divBdr>
        </w:div>
      </w:divsChild>
    </w:div>
    <w:div w:id="1156456984">
      <w:bodyDiv w:val="1"/>
      <w:marLeft w:val="0"/>
      <w:marRight w:val="0"/>
      <w:marTop w:val="0"/>
      <w:marBottom w:val="0"/>
      <w:divBdr>
        <w:top w:val="none" w:sz="0" w:space="0" w:color="auto"/>
        <w:left w:val="none" w:sz="0" w:space="0" w:color="auto"/>
        <w:bottom w:val="none" w:sz="0" w:space="0" w:color="auto"/>
        <w:right w:val="none" w:sz="0" w:space="0" w:color="auto"/>
      </w:divBdr>
      <w:divsChild>
        <w:div w:id="812139973">
          <w:marLeft w:val="0"/>
          <w:marRight w:val="0"/>
          <w:marTop w:val="0"/>
          <w:marBottom w:val="0"/>
          <w:divBdr>
            <w:top w:val="none" w:sz="0" w:space="0" w:color="auto"/>
            <w:left w:val="none" w:sz="0" w:space="0" w:color="auto"/>
            <w:bottom w:val="none" w:sz="0" w:space="0" w:color="auto"/>
            <w:right w:val="none" w:sz="0" w:space="0" w:color="auto"/>
          </w:divBdr>
        </w:div>
        <w:div w:id="697662950">
          <w:marLeft w:val="0"/>
          <w:marRight w:val="0"/>
          <w:marTop w:val="0"/>
          <w:marBottom w:val="0"/>
          <w:divBdr>
            <w:top w:val="none" w:sz="0" w:space="0" w:color="auto"/>
            <w:left w:val="none" w:sz="0" w:space="0" w:color="auto"/>
            <w:bottom w:val="none" w:sz="0" w:space="0" w:color="auto"/>
            <w:right w:val="none" w:sz="0" w:space="0" w:color="auto"/>
          </w:divBdr>
        </w:div>
        <w:div w:id="156843923">
          <w:marLeft w:val="0"/>
          <w:marRight w:val="0"/>
          <w:marTop w:val="0"/>
          <w:marBottom w:val="0"/>
          <w:divBdr>
            <w:top w:val="none" w:sz="0" w:space="0" w:color="auto"/>
            <w:left w:val="none" w:sz="0" w:space="0" w:color="auto"/>
            <w:bottom w:val="none" w:sz="0" w:space="0" w:color="auto"/>
            <w:right w:val="none" w:sz="0" w:space="0" w:color="auto"/>
          </w:divBdr>
        </w:div>
        <w:div w:id="186796300">
          <w:marLeft w:val="0"/>
          <w:marRight w:val="0"/>
          <w:marTop w:val="0"/>
          <w:marBottom w:val="0"/>
          <w:divBdr>
            <w:top w:val="none" w:sz="0" w:space="0" w:color="auto"/>
            <w:left w:val="none" w:sz="0" w:space="0" w:color="auto"/>
            <w:bottom w:val="none" w:sz="0" w:space="0" w:color="auto"/>
            <w:right w:val="none" w:sz="0" w:space="0" w:color="auto"/>
          </w:divBdr>
        </w:div>
        <w:div w:id="1897231937">
          <w:marLeft w:val="0"/>
          <w:marRight w:val="0"/>
          <w:marTop w:val="0"/>
          <w:marBottom w:val="0"/>
          <w:divBdr>
            <w:top w:val="none" w:sz="0" w:space="0" w:color="auto"/>
            <w:left w:val="none" w:sz="0" w:space="0" w:color="auto"/>
            <w:bottom w:val="none" w:sz="0" w:space="0" w:color="auto"/>
            <w:right w:val="none" w:sz="0" w:space="0" w:color="auto"/>
          </w:divBdr>
        </w:div>
      </w:divsChild>
    </w:div>
    <w:div w:id="1383558705">
      <w:bodyDiv w:val="1"/>
      <w:marLeft w:val="0"/>
      <w:marRight w:val="0"/>
      <w:marTop w:val="0"/>
      <w:marBottom w:val="0"/>
      <w:divBdr>
        <w:top w:val="none" w:sz="0" w:space="0" w:color="auto"/>
        <w:left w:val="none" w:sz="0" w:space="0" w:color="auto"/>
        <w:bottom w:val="none" w:sz="0" w:space="0" w:color="auto"/>
        <w:right w:val="none" w:sz="0" w:space="0" w:color="auto"/>
      </w:divBdr>
      <w:divsChild>
        <w:div w:id="248272218">
          <w:marLeft w:val="0"/>
          <w:marRight w:val="0"/>
          <w:marTop w:val="0"/>
          <w:marBottom w:val="0"/>
          <w:divBdr>
            <w:top w:val="none" w:sz="0" w:space="0" w:color="auto"/>
            <w:left w:val="none" w:sz="0" w:space="0" w:color="auto"/>
            <w:bottom w:val="none" w:sz="0" w:space="0" w:color="auto"/>
            <w:right w:val="none" w:sz="0" w:space="0" w:color="auto"/>
          </w:divBdr>
        </w:div>
        <w:div w:id="105782422">
          <w:marLeft w:val="0"/>
          <w:marRight w:val="0"/>
          <w:marTop w:val="0"/>
          <w:marBottom w:val="0"/>
          <w:divBdr>
            <w:top w:val="none" w:sz="0" w:space="0" w:color="auto"/>
            <w:left w:val="none" w:sz="0" w:space="0" w:color="auto"/>
            <w:bottom w:val="none" w:sz="0" w:space="0" w:color="auto"/>
            <w:right w:val="none" w:sz="0" w:space="0" w:color="auto"/>
          </w:divBdr>
        </w:div>
        <w:div w:id="1163622954">
          <w:marLeft w:val="0"/>
          <w:marRight w:val="0"/>
          <w:marTop w:val="0"/>
          <w:marBottom w:val="0"/>
          <w:divBdr>
            <w:top w:val="none" w:sz="0" w:space="0" w:color="auto"/>
            <w:left w:val="none" w:sz="0" w:space="0" w:color="auto"/>
            <w:bottom w:val="none" w:sz="0" w:space="0" w:color="auto"/>
            <w:right w:val="none" w:sz="0" w:space="0" w:color="auto"/>
          </w:divBdr>
        </w:div>
        <w:div w:id="1494418962">
          <w:marLeft w:val="0"/>
          <w:marRight w:val="0"/>
          <w:marTop w:val="0"/>
          <w:marBottom w:val="0"/>
          <w:divBdr>
            <w:top w:val="none" w:sz="0" w:space="0" w:color="auto"/>
            <w:left w:val="none" w:sz="0" w:space="0" w:color="auto"/>
            <w:bottom w:val="none" w:sz="0" w:space="0" w:color="auto"/>
            <w:right w:val="none" w:sz="0" w:space="0" w:color="auto"/>
          </w:divBdr>
        </w:div>
        <w:div w:id="1889874523">
          <w:marLeft w:val="0"/>
          <w:marRight w:val="0"/>
          <w:marTop w:val="0"/>
          <w:marBottom w:val="0"/>
          <w:divBdr>
            <w:top w:val="none" w:sz="0" w:space="0" w:color="auto"/>
            <w:left w:val="none" w:sz="0" w:space="0" w:color="auto"/>
            <w:bottom w:val="none" w:sz="0" w:space="0" w:color="auto"/>
            <w:right w:val="none" w:sz="0" w:space="0" w:color="auto"/>
          </w:divBdr>
        </w:div>
      </w:divsChild>
    </w:div>
    <w:div w:id="1527252430">
      <w:bodyDiv w:val="1"/>
      <w:marLeft w:val="0"/>
      <w:marRight w:val="0"/>
      <w:marTop w:val="0"/>
      <w:marBottom w:val="0"/>
      <w:divBdr>
        <w:top w:val="none" w:sz="0" w:space="0" w:color="auto"/>
        <w:left w:val="none" w:sz="0" w:space="0" w:color="auto"/>
        <w:bottom w:val="none" w:sz="0" w:space="0" w:color="auto"/>
        <w:right w:val="none" w:sz="0" w:space="0" w:color="auto"/>
      </w:divBdr>
      <w:divsChild>
        <w:div w:id="1502618796">
          <w:marLeft w:val="0"/>
          <w:marRight w:val="0"/>
          <w:marTop w:val="0"/>
          <w:marBottom w:val="0"/>
          <w:divBdr>
            <w:top w:val="none" w:sz="0" w:space="0" w:color="auto"/>
            <w:left w:val="none" w:sz="0" w:space="0" w:color="auto"/>
            <w:bottom w:val="none" w:sz="0" w:space="0" w:color="auto"/>
            <w:right w:val="none" w:sz="0" w:space="0" w:color="auto"/>
          </w:divBdr>
        </w:div>
        <w:div w:id="1989555719">
          <w:marLeft w:val="0"/>
          <w:marRight w:val="0"/>
          <w:marTop w:val="0"/>
          <w:marBottom w:val="0"/>
          <w:divBdr>
            <w:top w:val="none" w:sz="0" w:space="0" w:color="auto"/>
            <w:left w:val="none" w:sz="0" w:space="0" w:color="auto"/>
            <w:bottom w:val="none" w:sz="0" w:space="0" w:color="auto"/>
            <w:right w:val="none" w:sz="0" w:space="0" w:color="auto"/>
          </w:divBdr>
        </w:div>
        <w:div w:id="1379206531">
          <w:marLeft w:val="0"/>
          <w:marRight w:val="0"/>
          <w:marTop w:val="0"/>
          <w:marBottom w:val="0"/>
          <w:divBdr>
            <w:top w:val="none" w:sz="0" w:space="0" w:color="auto"/>
            <w:left w:val="none" w:sz="0" w:space="0" w:color="auto"/>
            <w:bottom w:val="none" w:sz="0" w:space="0" w:color="auto"/>
            <w:right w:val="none" w:sz="0" w:space="0" w:color="auto"/>
          </w:divBdr>
        </w:div>
        <w:div w:id="68041708">
          <w:marLeft w:val="0"/>
          <w:marRight w:val="0"/>
          <w:marTop w:val="0"/>
          <w:marBottom w:val="0"/>
          <w:divBdr>
            <w:top w:val="none" w:sz="0" w:space="0" w:color="auto"/>
            <w:left w:val="none" w:sz="0" w:space="0" w:color="auto"/>
            <w:bottom w:val="none" w:sz="0" w:space="0" w:color="auto"/>
            <w:right w:val="none" w:sz="0" w:space="0" w:color="auto"/>
          </w:divBdr>
        </w:div>
        <w:div w:id="1461414650">
          <w:marLeft w:val="0"/>
          <w:marRight w:val="0"/>
          <w:marTop w:val="0"/>
          <w:marBottom w:val="0"/>
          <w:divBdr>
            <w:top w:val="none" w:sz="0" w:space="0" w:color="auto"/>
            <w:left w:val="none" w:sz="0" w:space="0" w:color="auto"/>
            <w:bottom w:val="none" w:sz="0" w:space="0" w:color="auto"/>
            <w:right w:val="none" w:sz="0" w:space="0" w:color="auto"/>
          </w:divBdr>
        </w:div>
        <w:div w:id="824322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jy.hyit.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20EEB0-6AF8-427D-95EF-2E31D06D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TotalTime>
  <Pages>5</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唐君军</dc:creator>
  <cp:lastModifiedBy>唐君军</cp:lastModifiedBy>
  <cp:revision>22</cp:revision>
  <cp:lastPrinted>2019-06-24T03:02:00Z</cp:lastPrinted>
  <dcterms:created xsi:type="dcterms:W3CDTF">2019-06-19T06:46:00Z</dcterms:created>
  <dcterms:modified xsi:type="dcterms:W3CDTF">2019-07-05T07:26:00Z</dcterms:modified>
</cp:coreProperties>
</file>